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68" w:rsidRDefault="00257568" w:rsidP="00F44025">
      <w:pPr>
        <w:jc w:val="both"/>
        <w:sectPr w:rsidR="00257568" w:rsidSect="00257568">
          <w:type w:val="continuous"/>
          <w:pgSz w:w="11900" w:h="16840"/>
          <w:pgMar w:top="703" w:right="845" w:bottom="1032" w:left="709" w:header="0" w:footer="6" w:gutter="0"/>
          <w:cols w:space="720"/>
          <w:noEndnote/>
          <w:docGrid w:linePitch="360"/>
        </w:sectPr>
      </w:pPr>
    </w:p>
    <w:p w:rsidR="00306066" w:rsidRDefault="00306066" w:rsidP="00F44025">
      <w:pPr>
        <w:pStyle w:val="1"/>
        <w:ind w:firstLine="0"/>
        <w:jc w:val="both"/>
        <w:rPr>
          <w:b/>
          <w:bCs/>
        </w:rPr>
      </w:pPr>
    </w:p>
    <w:p w:rsidR="00306066" w:rsidRPr="00306066" w:rsidRDefault="00306066" w:rsidP="00306066">
      <w:pPr>
        <w:widowControl/>
        <w:tabs>
          <w:tab w:val="left" w:pos="7384"/>
          <w:tab w:val="right" w:pos="9339"/>
        </w:tabs>
        <w:ind w:left="-284" w:firstLine="284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306066">
        <w:rPr>
          <w:rFonts w:ascii="Times New Roman" w:eastAsia="Times New Roman" w:hAnsi="Times New Roman" w:cs="Times New Roman"/>
          <w:bCs/>
          <w:color w:val="auto"/>
          <w:lang w:bidi="ar-SA"/>
        </w:rPr>
        <w:t>Согласовано»</w:t>
      </w:r>
      <w:r w:rsidRPr="00306066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306066"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 «Утверждаю»</w:t>
      </w:r>
    </w:p>
    <w:p w:rsidR="00306066" w:rsidRPr="00306066" w:rsidRDefault="00544EC4" w:rsidP="00306066">
      <w:pPr>
        <w:widowControl/>
        <w:tabs>
          <w:tab w:val="right" w:pos="9339"/>
        </w:tabs>
        <w:ind w:left="-284" w:firstLine="284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Глава администрации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>и</w:t>
      </w:r>
      <w:r w:rsidR="00831F10">
        <w:rPr>
          <w:rFonts w:ascii="Times New Roman" w:eastAsia="Times New Roman" w:hAnsi="Times New Roman" w:cs="Times New Roman"/>
          <w:color w:val="auto"/>
          <w:lang w:bidi="ar-SA"/>
        </w:rPr>
        <w:t>.о. д</w:t>
      </w:r>
      <w:r w:rsidR="00306066" w:rsidRPr="00306066">
        <w:rPr>
          <w:rFonts w:ascii="Times New Roman" w:eastAsia="Times New Roman" w:hAnsi="Times New Roman" w:cs="Times New Roman"/>
          <w:color w:val="auto"/>
          <w:lang w:bidi="ar-SA"/>
        </w:rPr>
        <w:t>иректор</w:t>
      </w:r>
      <w:r w:rsidR="00831F10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306066" w:rsidRPr="00306066">
        <w:rPr>
          <w:rFonts w:ascii="Times New Roman" w:eastAsia="Times New Roman" w:hAnsi="Times New Roman" w:cs="Times New Roman"/>
          <w:color w:val="auto"/>
          <w:lang w:bidi="ar-SA"/>
        </w:rPr>
        <w:t xml:space="preserve"> МБУДО </w:t>
      </w:r>
    </w:p>
    <w:p w:rsidR="00306066" w:rsidRPr="00306066" w:rsidRDefault="00306066" w:rsidP="00306066">
      <w:pPr>
        <w:widowControl/>
        <w:tabs>
          <w:tab w:val="right" w:pos="9339"/>
        </w:tabs>
        <w:ind w:left="-284" w:firstLine="284"/>
        <w:rPr>
          <w:rFonts w:ascii="Times New Roman" w:eastAsia="Times New Roman" w:hAnsi="Times New Roman" w:cs="Times New Roman"/>
          <w:color w:val="auto"/>
          <w:lang w:bidi="ar-SA"/>
        </w:rPr>
      </w:pPr>
      <w:r w:rsidRPr="00306066">
        <w:rPr>
          <w:rFonts w:ascii="Times New Roman" w:eastAsia="Times New Roman" w:hAnsi="Times New Roman" w:cs="Times New Roman"/>
          <w:color w:val="auto"/>
          <w:lang w:bidi="ar-SA"/>
        </w:rPr>
        <w:t>Дубровского района</w:t>
      </w:r>
      <w:r w:rsidRPr="00306066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«Дубровская СШ»</w:t>
      </w:r>
    </w:p>
    <w:p w:rsidR="00306066" w:rsidRPr="00306066" w:rsidRDefault="00306066" w:rsidP="00306066">
      <w:pPr>
        <w:widowControl/>
        <w:tabs>
          <w:tab w:val="right" w:pos="9339"/>
        </w:tabs>
        <w:ind w:left="-284" w:firstLine="284"/>
        <w:rPr>
          <w:rFonts w:ascii="Times New Roman" w:eastAsia="Times New Roman" w:hAnsi="Times New Roman" w:cs="Times New Roman"/>
          <w:color w:val="auto"/>
          <w:lang w:bidi="ar-SA"/>
        </w:rPr>
      </w:pPr>
    </w:p>
    <w:p w:rsidR="00306066" w:rsidRPr="00306066" w:rsidRDefault="00306066" w:rsidP="00306066">
      <w:pPr>
        <w:widowControl/>
        <w:tabs>
          <w:tab w:val="right" w:pos="9339"/>
        </w:tabs>
        <w:ind w:left="-284" w:firstLine="284"/>
        <w:rPr>
          <w:rFonts w:ascii="Times New Roman" w:eastAsia="Times New Roman" w:hAnsi="Times New Roman" w:cs="Times New Roman"/>
          <w:color w:val="auto"/>
          <w:lang w:bidi="ar-SA"/>
        </w:rPr>
      </w:pPr>
      <w:r w:rsidRPr="00306066">
        <w:rPr>
          <w:rFonts w:ascii="Times New Roman" w:eastAsia="Times New Roman" w:hAnsi="Times New Roman" w:cs="Times New Roman"/>
          <w:color w:val="auto"/>
          <w:lang w:bidi="ar-SA"/>
        </w:rPr>
        <w:t>_________________                                                                                            ______________</w:t>
      </w:r>
    </w:p>
    <w:p w:rsidR="00306066" w:rsidRPr="00306066" w:rsidRDefault="00306066" w:rsidP="00306066">
      <w:pPr>
        <w:widowControl/>
        <w:tabs>
          <w:tab w:val="right" w:pos="9339"/>
        </w:tabs>
        <w:ind w:left="-284" w:firstLine="284"/>
        <w:rPr>
          <w:rFonts w:ascii="Times New Roman" w:eastAsia="Times New Roman" w:hAnsi="Times New Roman" w:cs="Times New Roman"/>
          <w:color w:val="auto"/>
          <w:lang w:bidi="ar-SA"/>
        </w:rPr>
      </w:pPr>
      <w:r w:rsidRPr="00306066">
        <w:rPr>
          <w:rFonts w:ascii="Times New Roman" w:eastAsia="Times New Roman" w:hAnsi="Times New Roman" w:cs="Times New Roman"/>
          <w:color w:val="auto"/>
          <w:lang w:bidi="ar-SA"/>
        </w:rPr>
        <w:t>И.А. Шевелёв                                                                                                        С.А. Журавков</w:t>
      </w:r>
    </w:p>
    <w:p w:rsidR="00306066" w:rsidRPr="00306066" w:rsidRDefault="00306066" w:rsidP="00306066">
      <w:pPr>
        <w:keepNext/>
        <w:widowControl/>
        <w:ind w:left="-284" w:firstLine="284"/>
        <w:jc w:val="both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06066" w:rsidRDefault="00306066" w:rsidP="00F44025">
      <w:pPr>
        <w:pStyle w:val="1"/>
        <w:ind w:firstLine="0"/>
        <w:jc w:val="both"/>
        <w:rPr>
          <w:b/>
          <w:bCs/>
        </w:rPr>
      </w:pPr>
    </w:p>
    <w:p w:rsidR="00306066" w:rsidRPr="00306066" w:rsidRDefault="00306066" w:rsidP="00306066">
      <w:pPr>
        <w:keepNext/>
        <w:widowControl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0"/>
      <w:r w:rsidRPr="0030606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Положение</w:t>
      </w:r>
    </w:p>
    <w:p w:rsidR="00306066" w:rsidRPr="00306066" w:rsidRDefault="00306066" w:rsidP="00306066">
      <w:pPr>
        <w:widowControl/>
        <w:ind w:left="-284" w:firstLine="28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06066" w:rsidRPr="00306066" w:rsidRDefault="00306066" w:rsidP="00306066">
      <w:pPr>
        <w:widowControl/>
        <w:ind w:left="-284" w:firstLine="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06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 О распределении стимулирующих выплат»</w:t>
      </w:r>
    </w:p>
    <w:p w:rsidR="00306066" w:rsidRPr="00306066" w:rsidRDefault="00306066" w:rsidP="00306066">
      <w:pPr>
        <w:widowControl/>
        <w:ind w:left="-284" w:firstLine="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06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работникам МБУДО   «Дубровской  спортивной школы»</w:t>
      </w:r>
    </w:p>
    <w:p w:rsidR="00F007E4" w:rsidRPr="00306066" w:rsidRDefault="00F007E4" w:rsidP="00F44025">
      <w:pPr>
        <w:pStyle w:val="1"/>
        <w:ind w:firstLine="0"/>
        <w:jc w:val="both"/>
        <w:rPr>
          <w:b/>
          <w:bCs/>
        </w:rPr>
      </w:pPr>
    </w:p>
    <w:p w:rsidR="00F36985" w:rsidRPr="00544EC4" w:rsidRDefault="003561D3" w:rsidP="00F44025">
      <w:pPr>
        <w:pStyle w:val="1"/>
        <w:ind w:firstLine="0"/>
        <w:jc w:val="both"/>
        <w:rPr>
          <w:i/>
          <w:u w:val="single"/>
        </w:rPr>
      </w:pPr>
      <w:r w:rsidRPr="00544EC4">
        <w:rPr>
          <w:i/>
          <w:u w:val="single"/>
        </w:rPr>
        <w:t>1 Общие положения</w:t>
      </w:r>
      <w:bookmarkEnd w:id="0"/>
    </w:p>
    <w:p w:rsidR="00F36985" w:rsidRDefault="003561D3" w:rsidP="00F44025">
      <w:pPr>
        <w:pStyle w:val="1"/>
        <w:numPr>
          <w:ilvl w:val="0"/>
          <w:numId w:val="1"/>
        </w:numPr>
        <w:tabs>
          <w:tab w:val="left" w:pos="1176"/>
        </w:tabs>
        <w:ind w:firstLine="780"/>
        <w:jc w:val="both"/>
      </w:pPr>
      <w:r>
        <w:t xml:space="preserve">Настоящее Положение </w:t>
      </w:r>
      <w:r w:rsidR="009D6B6A">
        <w:t>о распределении стимулирующих</w:t>
      </w:r>
      <w:r>
        <w:t xml:space="preserve"> </w:t>
      </w:r>
      <w:r w:rsidR="009D6B6A">
        <w:t xml:space="preserve">выплат </w:t>
      </w:r>
      <w:r>
        <w:t xml:space="preserve">далее по тексту Положение) работников </w:t>
      </w:r>
      <w:r w:rsidR="00F007E4">
        <w:t xml:space="preserve">МБУДО «Дубровская СШ» </w:t>
      </w:r>
      <w:r w:rsidR="009D6B6A">
        <w:t xml:space="preserve"> (далее по тексту Учреждения</w:t>
      </w:r>
      <w:r>
        <w:t>) разработано в соответствии с:</w:t>
      </w:r>
    </w:p>
    <w:p w:rsidR="00F36985" w:rsidRDefault="003561D3" w:rsidP="006710C2">
      <w:pPr>
        <w:pStyle w:val="1"/>
        <w:numPr>
          <w:ilvl w:val="1"/>
          <w:numId w:val="1"/>
        </w:numPr>
        <w:tabs>
          <w:tab w:val="left" w:pos="1032"/>
        </w:tabs>
        <w:ind w:firstLine="284"/>
        <w:jc w:val="both"/>
      </w:pPr>
      <w:r>
        <w:t>Трудовым Кодексом РФ;</w:t>
      </w:r>
    </w:p>
    <w:p w:rsidR="00F36985" w:rsidRDefault="003561D3" w:rsidP="006710C2">
      <w:pPr>
        <w:pStyle w:val="1"/>
        <w:numPr>
          <w:ilvl w:val="1"/>
          <w:numId w:val="1"/>
        </w:numPr>
        <w:tabs>
          <w:tab w:val="left" w:pos="1099"/>
        </w:tabs>
        <w:ind w:firstLine="284"/>
        <w:jc w:val="both"/>
      </w:pPr>
      <w:r>
        <w:t>Федеральным законом «Об образо</w:t>
      </w:r>
      <w:r w:rsidR="00403BB4">
        <w:t>вании в Российской Федерации» №</w:t>
      </w:r>
      <w:r>
        <w:t>273-ФЗ от 29.12.2012 г. (в редакции от 13.07.2015г.);</w:t>
      </w:r>
    </w:p>
    <w:p w:rsidR="006710C2" w:rsidRDefault="00C81D66" w:rsidP="00C81D66">
      <w:pPr>
        <w:pStyle w:val="1"/>
        <w:numPr>
          <w:ilvl w:val="1"/>
          <w:numId w:val="1"/>
        </w:numPr>
        <w:tabs>
          <w:tab w:val="left" w:pos="851"/>
        </w:tabs>
        <w:ind w:firstLine="284"/>
        <w:jc w:val="both"/>
        <w:rPr>
          <w:color w:val="auto"/>
        </w:rPr>
      </w:pPr>
      <w:r>
        <w:rPr>
          <w:color w:val="auto"/>
        </w:rPr>
        <w:t xml:space="preserve">   </w:t>
      </w:r>
      <w:r w:rsidR="006710C2" w:rsidRPr="006710C2">
        <w:rPr>
          <w:color w:val="auto"/>
        </w:rPr>
        <w:t>Законом Брянской области от 29 декабря 2014 года N 89-З "О системах оплаты труда работников государственных учреждений Брянской области»</w:t>
      </w:r>
      <w:r>
        <w:rPr>
          <w:color w:val="auto"/>
        </w:rPr>
        <w:t>;</w:t>
      </w:r>
    </w:p>
    <w:p w:rsidR="00C81D66" w:rsidRPr="00C81D66" w:rsidRDefault="00C81D66" w:rsidP="00C81D66">
      <w:pPr>
        <w:pStyle w:val="1"/>
        <w:numPr>
          <w:ilvl w:val="1"/>
          <w:numId w:val="1"/>
        </w:numPr>
        <w:tabs>
          <w:tab w:val="left" w:pos="851"/>
        </w:tabs>
        <w:ind w:firstLine="284"/>
        <w:jc w:val="both"/>
        <w:rPr>
          <w:color w:val="auto"/>
        </w:rPr>
      </w:pPr>
      <w:r>
        <w:rPr>
          <w:color w:val="auto"/>
        </w:rPr>
        <w:t xml:space="preserve">  </w:t>
      </w:r>
      <w:r w:rsidRPr="00C81D66">
        <w:rPr>
          <w:color w:val="auto"/>
        </w:rPr>
        <w:t>Постановлением Правительства Брянской области от 29 января 2016 г. №38-п «Об утверждении Примерного положения об оплате труда работников государственных бюджетных и автономных учреждений физической культуры и спорта»</w:t>
      </w:r>
      <w:r>
        <w:rPr>
          <w:color w:val="auto"/>
        </w:rPr>
        <w:t>;</w:t>
      </w:r>
    </w:p>
    <w:p w:rsidR="00F36985" w:rsidRPr="00F007E4" w:rsidRDefault="003561D3" w:rsidP="00C81D66">
      <w:pPr>
        <w:pStyle w:val="1"/>
        <w:numPr>
          <w:ilvl w:val="1"/>
          <w:numId w:val="1"/>
        </w:numPr>
        <w:tabs>
          <w:tab w:val="left" w:pos="1093"/>
        </w:tabs>
        <w:ind w:firstLine="284"/>
        <w:jc w:val="both"/>
        <w:rPr>
          <w:color w:val="auto"/>
        </w:rPr>
      </w:pPr>
      <w:r w:rsidRPr="00F007E4">
        <w:rPr>
          <w:color w:val="auto"/>
        </w:rPr>
        <w:t>Налоговым Кодексом РФ;</w:t>
      </w:r>
    </w:p>
    <w:p w:rsidR="00F36985" w:rsidRDefault="003561D3" w:rsidP="00C81D66">
      <w:pPr>
        <w:pStyle w:val="1"/>
        <w:numPr>
          <w:ilvl w:val="1"/>
          <w:numId w:val="1"/>
        </w:numPr>
        <w:tabs>
          <w:tab w:val="left" w:pos="1092"/>
        </w:tabs>
        <w:ind w:firstLine="284"/>
        <w:jc w:val="both"/>
      </w:pPr>
      <w:r>
        <w:t>Уставом Учреждения;</w:t>
      </w:r>
    </w:p>
    <w:p w:rsidR="00C81D66" w:rsidRPr="00C81D66" w:rsidRDefault="00C81D66" w:rsidP="00C81D66">
      <w:pPr>
        <w:pStyle w:val="aa"/>
        <w:numPr>
          <w:ilvl w:val="1"/>
          <w:numId w:val="1"/>
        </w:numPr>
        <w:ind w:left="142" w:firstLine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  <w:r w:rsidRPr="00C81D66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Положением об оплате труда работников муниципального бюджетного учреждения дополнительного образования «Дубровская спортивная школа» в новой редакции №371 от 24.08.2023</w:t>
      </w:r>
      <w:r w:rsidR="00831F10">
        <w:rPr>
          <w:rFonts w:ascii="Times New Roman" w:eastAsia="Times New Roman" w:hAnsi="Times New Roman" w:cs="Times New Roman"/>
          <w:color w:val="auto"/>
          <w:sz w:val="28"/>
          <w:szCs w:val="28"/>
        </w:rPr>
        <w:t>г.;</w:t>
      </w:r>
    </w:p>
    <w:p w:rsidR="00F44025" w:rsidRPr="00C81D66" w:rsidRDefault="003561D3" w:rsidP="00C81D66">
      <w:pPr>
        <w:pStyle w:val="1"/>
        <w:numPr>
          <w:ilvl w:val="1"/>
          <w:numId w:val="1"/>
        </w:numPr>
        <w:tabs>
          <w:tab w:val="left" w:pos="1092"/>
        </w:tabs>
        <w:ind w:firstLine="284"/>
        <w:jc w:val="both"/>
      </w:pPr>
      <w:r>
        <w:t>Локальными актами Учреждения;</w:t>
      </w:r>
    </w:p>
    <w:p w:rsidR="00F36985" w:rsidRPr="00544EC4" w:rsidRDefault="003561D3" w:rsidP="00F44025">
      <w:pPr>
        <w:pStyle w:val="1"/>
        <w:numPr>
          <w:ilvl w:val="0"/>
          <w:numId w:val="1"/>
        </w:numPr>
        <w:tabs>
          <w:tab w:val="left" w:pos="1176"/>
        </w:tabs>
        <w:spacing w:after="160"/>
        <w:ind w:firstLine="720"/>
        <w:jc w:val="both"/>
        <w:rPr>
          <w:i/>
          <w:u w:val="single"/>
        </w:rPr>
      </w:pPr>
      <w:r w:rsidRPr="00544EC4">
        <w:rPr>
          <w:i/>
          <w:u w:val="single"/>
        </w:rPr>
        <w:t>Выплаты стимулирующего характера работникам Учреждения производятся в соответствии с настоящим Положением и максимальным размером не ограничены.</w:t>
      </w:r>
    </w:p>
    <w:p w:rsidR="00F36985" w:rsidRDefault="003561D3" w:rsidP="00F44025">
      <w:pPr>
        <w:pStyle w:val="1"/>
        <w:numPr>
          <w:ilvl w:val="1"/>
          <w:numId w:val="1"/>
        </w:numPr>
        <w:tabs>
          <w:tab w:val="left" w:pos="1038"/>
        </w:tabs>
        <w:ind w:firstLine="500"/>
        <w:jc w:val="both"/>
      </w:pPr>
      <w:r>
        <w:t>Выплаты стимулирующего характера включают в себя:</w:t>
      </w:r>
    </w:p>
    <w:p w:rsidR="00F36985" w:rsidRDefault="009D6B6A" w:rsidP="00F44025">
      <w:pPr>
        <w:pStyle w:val="1"/>
        <w:numPr>
          <w:ilvl w:val="0"/>
          <w:numId w:val="2"/>
        </w:numPr>
        <w:tabs>
          <w:tab w:val="left" w:pos="212"/>
        </w:tabs>
        <w:ind w:firstLine="0"/>
        <w:jc w:val="both"/>
      </w:pPr>
      <w:r>
        <w:t xml:space="preserve">выплаты за </w:t>
      </w:r>
      <w:r w:rsidR="003561D3">
        <w:t>высокие результаты работы;</w:t>
      </w:r>
    </w:p>
    <w:p w:rsidR="00F36985" w:rsidRDefault="003561D3" w:rsidP="00F44025">
      <w:pPr>
        <w:pStyle w:val="1"/>
        <w:numPr>
          <w:ilvl w:val="0"/>
          <w:numId w:val="2"/>
        </w:numPr>
        <w:tabs>
          <w:tab w:val="left" w:pos="212"/>
        </w:tabs>
        <w:ind w:firstLine="0"/>
        <w:jc w:val="both"/>
      </w:pPr>
      <w:r>
        <w:t>выплаты за качество выполняемых работ;</w:t>
      </w:r>
    </w:p>
    <w:p w:rsidR="009D6B6A" w:rsidRDefault="009D6B6A" w:rsidP="00F44025">
      <w:pPr>
        <w:pStyle w:val="1"/>
        <w:numPr>
          <w:ilvl w:val="0"/>
          <w:numId w:val="2"/>
        </w:numPr>
        <w:tabs>
          <w:tab w:val="left" w:pos="212"/>
        </w:tabs>
        <w:ind w:firstLine="0"/>
        <w:jc w:val="both"/>
      </w:pPr>
      <w:r>
        <w:t>участие в реализации комплекса ВФСК ГТО;</w:t>
      </w:r>
    </w:p>
    <w:p w:rsidR="00F36985" w:rsidRDefault="003561D3" w:rsidP="00F44025">
      <w:pPr>
        <w:pStyle w:val="1"/>
        <w:numPr>
          <w:ilvl w:val="0"/>
          <w:numId w:val="2"/>
        </w:numPr>
        <w:tabs>
          <w:tab w:val="left" w:pos="212"/>
        </w:tabs>
        <w:ind w:firstLine="0"/>
        <w:jc w:val="both"/>
      </w:pPr>
      <w:r>
        <w:t>премиальные выпл</w:t>
      </w:r>
      <w:r w:rsidR="00403BB4">
        <w:t>аты к профессиональным праздникам.</w:t>
      </w:r>
    </w:p>
    <w:p w:rsidR="00F36985" w:rsidRDefault="003561D3" w:rsidP="00F44025">
      <w:pPr>
        <w:pStyle w:val="1"/>
        <w:numPr>
          <w:ilvl w:val="1"/>
          <w:numId w:val="1"/>
        </w:numPr>
        <w:tabs>
          <w:tab w:val="left" w:pos="1028"/>
        </w:tabs>
        <w:ind w:firstLine="500"/>
        <w:jc w:val="both"/>
      </w:pPr>
      <w:r>
        <w:t xml:space="preserve">Надбавка за высокие результаты работы устанавливается в соответствии с </w:t>
      </w:r>
      <w:r w:rsidR="009D6B6A">
        <w:t>Приложением №1</w:t>
      </w:r>
      <w:r>
        <w:t xml:space="preserve">. </w:t>
      </w:r>
    </w:p>
    <w:p w:rsidR="00403BB4" w:rsidRDefault="003561D3" w:rsidP="00F44025">
      <w:pPr>
        <w:pStyle w:val="1"/>
        <w:numPr>
          <w:ilvl w:val="1"/>
          <w:numId w:val="1"/>
        </w:numPr>
        <w:tabs>
          <w:tab w:val="left" w:pos="1200"/>
        </w:tabs>
        <w:ind w:firstLine="500"/>
        <w:jc w:val="both"/>
      </w:pPr>
      <w:r>
        <w:t xml:space="preserve">Надбавка за качество выполняемых работ устанавливается: за </w:t>
      </w:r>
      <w:r w:rsidR="009D6B6A">
        <w:t xml:space="preserve">включение </w:t>
      </w:r>
      <w:r w:rsidR="009D6B6A" w:rsidRPr="009D6B6A">
        <w:t>учащихся в составы спортивных сборных команд субъекта Российской Федерации</w:t>
      </w:r>
      <w:r w:rsidR="00403BB4" w:rsidRPr="009D6B6A">
        <w:t>.</w:t>
      </w:r>
    </w:p>
    <w:p w:rsidR="009D6B6A" w:rsidRPr="009D6B6A" w:rsidRDefault="000E5706" w:rsidP="00F44025">
      <w:pPr>
        <w:pStyle w:val="1"/>
        <w:numPr>
          <w:ilvl w:val="1"/>
          <w:numId w:val="1"/>
        </w:numPr>
        <w:tabs>
          <w:tab w:val="left" w:pos="1200"/>
        </w:tabs>
        <w:ind w:firstLine="500"/>
        <w:jc w:val="both"/>
      </w:pPr>
      <w:r>
        <w:t>Надбавка за реализацию комплекса ВФСК ГТО устанавливается работнику согласно Приложения №1;</w:t>
      </w:r>
    </w:p>
    <w:p w:rsidR="00F36985" w:rsidRPr="00403BB4" w:rsidRDefault="003561D3" w:rsidP="00F44025">
      <w:pPr>
        <w:pStyle w:val="1"/>
        <w:numPr>
          <w:ilvl w:val="1"/>
          <w:numId w:val="1"/>
        </w:numPr>
        <w:tabs>
          <w:tab w:val="left" w:pos="1200"/>
        </w:tabs>
        <w:ind w:firstLine="500"/>
        <w:jc w:val="both"/>
      </w:pPr>
      <w:r>
        <w:t>Премии устанавливаются приказом руководителя организации</w:t>
      </w:r>
      <w:r w:rsidR="00403BB4" w:rsidRPr="00403BB4">
        <w:t>.</w:t>
      </w:r>
    </w:p>
    <w:p w:rsidR="00F36985" w:rsidRDefault="003561D3" w:rsidP="00F44025">
      <w:pPr>
        <w:pStyle w:val="1"/>
        <w:ind w:firstLine="500"/>
        <w:jc w:val="both"/>
      </w:pPr>
      <w:r>
        <w:lastRenderedPageBreak/>
        <w:t>Лица, не проработавшие полный расчетный период, могут быть премированы с учетом их трудового вклада и фактически проработанного времени.</w:t>
      </w:r>
    </w:p>
    <w:p w:rsidR="00F36985" w:rsidRDefault="003561D3" w:rsidP="00F44025">
      <w:pPr>
        <w:pStyle w:val="1"/>
        <w:numPr>
          <w:ilvl w:val="1"/>
          <w:numId w:val="1"/>
        </w:numPr>
        <w:tabs>
          <w:tab w:val="left" w:pos="1022"/>
        </w:tabs>
        <w:ind w:firstLine="440"/>
        <w:jc w:val="both"/>
      </w:pPr>
      <w:r>
        <w:t>Установление выплат стимулирующего характера осуществляется по приказу руководителя.</w:t>
      </w:r>
    </w:p>
    <w:p w:rsidR="00F36985" w:rsidRPr="00544EC4" w:rsidRDefault="003561D3" w:rsidP="00F44025">
      <w:pPr>
        <w:pStyle w:val="1"/>
        <w:numPr>
          <w:ilvl w:val="0"/>
          <w:numId w:val="1"/>
        </w:numPr>
        <w:tabs>
          <w:tab w:val="left" w:pos="1279"/>
        </w:tabs>
        <w:ind w:firstLine="640"/>
        <w:jc w:val="both"/>
        <w:rPr>
          <w:i/>
          <w:u w:val="single"/>
        </w:rPr>
      </w:pPr>
      <w:r w:rsidRPr="00544EC4">
        <w:rPr>
          <w:i/>
          <w:u w:val="single"/>
        </w:rPr>
        <w:t>Условия и порядок определения выплат стимулирующего характера работникам:</w:t>
      </w:r>
    </w:p>
    <w:p w:rsidR="00F36985" w:rsidRDefault="003561D3" w:rsidP="00F44025">
      <w:pPr>
        <w:pStyle w:val="1"/>
        <w:numPr>
          <w:ilvl w:val="1"/>
          <w:numId w:val="1"/>
        </w:numPr>
        <w:tabs>
          <w:tab w:val="left" w:pos="1279"/>
        </w:tabs>
        <w:ind w:firstLine="440"/>
        <w:jc w:val="both"/>
      </w:pPr>
      <w:r>
        <w:t>Положение разработано в целях усиления материальной заинтересованности работников Учреждения в повышении качества образовательного и воспитательного процесса, развитии творческой активности и инициативы, стимулирования их профессионального роста и повышения ответственности за конечные результаты труда, закрепления в Учреждении высококвалиф</w:t>
      </w:r>
      <w:r w:rsidR="00403BB4">
        <w:t>ицированных кадров</w:t>
      </w:r>
      <w:r>
        <w:t>.</w:t>
      </w:r>
    </w:p>
    <w:p w:rsidR="00F36985" w:rsidRDefault="003561D3" w:rsidP="00F44025">
      <w:pPr>
        <w:pStyle w:val="1"/>
        <w:numPr>
          <w:ilvl w:val="1"/>
          <w:numId w:val="1"/>
        </w:numPr>
        <w:tabs>
          <w:tab w:val="left" w:pos="1279"/>
        </w:tabs>
        <w:ind w:firstLine="440"/>
        <w:jc w:val="both"/>
      </w:pPr>
      <w:r>
        <w:t>Положение предусматривает единые принципы установления выплат стимулирующего характера работникам Учреждения, в том числе работающим по совместительству, определяет их виды, размеры, условия и порядок установления выплат.</w:t>
      </w:r>
    </w:p>
    <w:p w:rsidR="00F36985" w:rsidRDefault="003561D3" w:rsidP="000E5706">
      <w:pPr>
        <w:pStyle w:val="1"/>
        <w:numPr>
          <w:ilvl w:val="1"/>
          <w:numId w:val="1"/>
        </w:numPr>
        <w:tabs>
          <w:tab w:val="left" w:pos="1279"/>
          <w:tab w:val="left" w:pos="2861"/>
        </w:tabs>
        <w:ind w:firstLine="440"/>
        <w:jc w:val="both"/>
      </w:pPr>
      <w:r>
        <w:t>Расходы по оплате труда работников, включ</w:t>
      </w:r>
      <w:r w:rsidR="00403BB4">
        <w:t xml:space="preserve">ая различные меры материального </w:t>
      </w:r>
      <w:r>
        <w:t>стимулирования, осуществляются за счёт фонда</w:t>
      </w:r>
      <w:r w:rsidR="000E5706">
        <w:t xml:space="preserve"> </w:t>
      </w:r>
      <w:r>
        <w:t>оплаты труда, предусмотренного планом финансово-хозяйственной деятельности Учреждения на календарный год.</w:t>
      </w:r>
    </w:p>
    <w:p w:rsidR="00F36985" w:rsidRDefault="003561D3" w:rsidP="00F44025">
      <w:pPr>
        <w:pStyle w:val="1"/>
        <w:numPr>
          <w:ilvl w:val="1"/>
          <w:numId w:val="1"/>
        </w:numPr>
        <w:tabs>
          <w:tab w:val="left" w:pos="1279"/>
        </w:tabs>
        <w:ind w:firstLine="440"/>
        <w:jc w:val="both"/>
      </w:pPr>
      <w:r w:rsidRPr="00F007E4">
        <w:rPr>
          <w:color w:val="auto"/>
        </w:rPr>
        <w:t xml:space="preserve">Решение об осуществлении выплат стимулирующего характера директору Учреждения определяется </w:t>
      </w:r>
      <w:r w:rsidR="00F007E4" w:rsidRPr="00F007E4">
        <w:rPr>
          <w:color w:val="auto"/>
        </w:rPr>
        <w:t>распоряжением администрации Дубровского района.</w:t>
      </w:r>
      <w:r w:rsidRPr="00F007E4">
        <w:rPr>
          <w:color w:val="auto"/>
        </w:rPr>
        <w:t xml:space="preserve"> </w:t>
      </w:r>
      <w:r>
        <w:t xml:space="preserve">Другим работникам выплаты стимулирующего характера определяются директором Учреждения по согласованию с </w:t>
      </w:r>
      <w:r w:rsidR="000E5706">
        <w:rPr>
          <w:bCs/>
        </w:rPr>
        <w:t>комиссией</w:t>
      </w:r>
      <w:r w:rsidR="000E5706" w:rsidRPr="009D6B6A">
        <w:rPr>
          <w:bCs/>
        </w:rPr>
        <w:t xml:space="preserve"> по распределению стимулирующих выплат работникам МБУДО «Дубровская </w:t>
      </w:r>
      <w:r w:rsidR="00486B30" w:rsidRPr="009D6B6A">
        <w:rPr>
          <w:bCs/>
        </w:rPr>
        <w:t>СШ»</w:t>
      </w:r>
      <w:r w:rsidR="00486B30">
        <w:t xml:space="preserve"> (</w:t>
      </w:r>
      <w:r>
        <w:t>далее по тексту - Комиссия) и с согласованием председателя комиссии по урегулированию споров между участниками образовательных отношений Учреждения.</w:t>
      </w:r>
    </w:p>
    <w:p w:rsidR="00F36985" w:rsidRDefault="003561D3" w:rsidP="00F44025">
      <w:pPr>
        <w:pStyle w:val="1"/>
        <w:numPr>
          <w:ilvl w:val="1"/>
          <w:numId w:val="1"/>
        </w:numPr>
        <w:tabs>
          <w:tab w:val="left" w:pos="1279"/>
        </w:tabs>
        <w:ind w:firstLine="440"/>
        <w:jc w:val="both"/>
      </w:pPr>
      <w:r>
        <w:t>Выплаты стимулирующего характера, начисляются за фактически отработанное время. За период нахождения в различных видах, оплачиваемых или неоплачиваемых отпусков, а также за период временной нетрудоспособности выплаты стимулирующего характера, не начисляются.</w:t>
      </w:r>
    </w:p>
    <w:p w:rsidR="00F36985" w:rsidRDefault="003561D3" w:rsidP="00F44025">
      <w:pPr>
        <w:pStyle w:val="1"/>
        <w:numPr>
          <w:ilvl w:val="1"/>
          <w:numId w:val="1"/>
        </w:numPr>
        <w:tabs>
          <w:tab w:val="left" w:pos="1279"/>
        </w:tabs>
        <w:ind w:firstLine="580"/>
        <w:jc w:val="both"/>
      </w:pPr>
      <w:r>
        <w:t>Выплаты стимулирующего характера выплачиваются в срок, установленный для выплаты заработной платы.</w:t>
      </w:r>
    </w:p>
    <w:p w:rsidR="00F36985" w:rsidRDefault="003561D3" w:rsidP="00F44025">
      <w:pPr>
        <w:pStyle w:val="1"/>
        <w:numPr>
          <w:ilvl w:val="1"/>
          <w:numId w:val="1"/>
        </w:numPr>
        <w:tabs>
          <w:tab w:val="left" w:pos="1275"/>
        </w:tabs>
        <w:spacing w:after="600"/>
        <w:ind w:firstLine="580"/>
        <w:jc w:val="both"/>
      </w:pPr>
      <w:r>
        <w:t>Выплаты стимулирующего характе</w:t>
      </w:r>
      <w:r w:rsidR="000E6CB1">
        <w:t>ра работнику</w:t>
      </w:r>
      <w:r>
        <w:t xml:space="preserve"> снижаются при наличии дисциплинарного взыскания </w:t>
      </w:r>
      <w:r w:rsidR="000E6CB1">
        <w:t xml:space="preserve">(на 10% при вынесении работнику замечания, на 30% - при </w:t>
      </w:r>
      <w:r w:rsidR="000E6CB1" w:rsidRPr="000E6CB1">
        <w:t>объявлении выговора</w:t>
      </w:r>
      <w:r w:rsidR="000E6CB1">
        <w:t>).</w:t>
      </w:r>
      <w:r w:rsidR="000E6CB1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</w:p>
    <w:p w:rsidR="00F36985" w:rsidRPr="009D6B6A" w:rsidRDefault="003561D3" w:rsidP="00F44025">
      <w:pPr>
        <w:pStyle w:val="11"/>
        <w:keepNext/>
        <w:keepLines/>
        <w:numPr>
          <w:ilvl w:val="0"/>
          <w:numId w:val="3"/>
        </w:numPr>
        <w:tabs>
          <w:tab w:val="left" w:pos="291"/>
        </w:tabs>
        <w:spacing w:after="320"/>
        <w:jc w:val="both"/>
        <w:rPr>
          <w:color w:val="auto"/>
        </w:rPr>
      </w:pPr>
      <w:bookmarkStart w:id="1" w:name="bookmark2"/>
      <w:r w:rsidRPr="009D6B6A">
        <w:rPr>
          <w:color w:val="auto"/>
        </w:rPr>
        <w:t>Условия и порядок определения выплат стимулирующего характера</w:t>
      </w:r>
      <w:r w:rsidRPr="009D6B6A">
        <w:rPr>
          <w:color w:val="auto"/>
        </w:rPr>
        <w:br/>
        <w:t>работникам</w:t>
      </w:r>
      <w:bookmarkEnd w:id="1"/>
    </w:p>
    <w:p w:rsidR="00F36985" w:rsidRPr="003A6DB5" w:rsidRDefault="00D44D87" w:rsidP="00F44025">
      <w:pPr>
        <w:pStyle w:val="1"/>
        <w:numPr>
          <w:ilvl w:val="1"/>
          <w:numId w:val="3"/>
        </w:numPr>
        <w:tabs>
          <w:tab w:val="left" w:pos="1275"/>
        </w:tabs>
        <w:ind w:firstLine="720"/>
        <w:jc w:val="both"/>
        <w:rPr>
          <w:color w:val="auto"/>
        </w:rPr>
      </w:pPr>
      <w:r>
        <w:rPr>
          <w:color w:val="auto"/>
        </w:rPr>
        <w:t>Распределение</w:t>
      </w:r>
      <w:r w:rsidR="003A6DB5" w:rsidRPr="003A6DB5">
        <w:rPr>
          <w:color w:val="auto"/>
        </w:rPr>
        <w:t xml:space="preserve"> стимулирующих </w:t>
      </w:r>
      <w:r w:rsidR="00544EC4" w:rsidRPr="003A6DB5">
        <w:rPr>
          <w:color w:val="auto"/>
        </w:rPr>
        <w:t>выплат работникам</w:t>
      </w:r>
      <w:r w:rsidR="003561D3" w:rsidRPr="003A6DB5">
        <w:rPr>
          <w:color w:val="auto"/>
        </w:rPr>
        <w:t xml:space="preserve"> Учреждения определяется </w:t>
      </w:r>
      <w:r w:rsidR="00544EC4">
        <w:rPr>
          <w:color w:val="auto"/>
        </w:rPr>
        <w:t>согласно Приложения</w:t>
      </w:r>
      <w:r w:rsidR="003A6DB5" w:rsidRPr="003A6DB5">
        <w:rPr>
          <w:color w:val="auto"/>
        </w:rPr>
        <w:t xml:space="preserve"> № 1</w:t>
      </w:r>
      <w:r w:rsidR="003561D3" w:rsidRPr="003A6DB5">
        <w:rPr>
          <w:color w:val="auto"/>
        </w:rPr>
        <w:t>.</w:t>
      </w:r>
    </w:p>
    <w:p w:rsidR="003A6DB5" w:rsidRPr="003A6DB5" w:rsidRDefault="003A6DB5" w:rsidP="00F44025">
      <w:pPr>
        <w:pStyle w:val="1"/>
        <w:numPr>
          <w:ilvl w:val="1"/>
          <w:numId w:val="3"/>
        </w:numPr>
        <w:tabs>
          <w:tab w:val="left" w:pos="1275"/>
        </w:tabs>
        <w:ind w:firstLine="720"/>
        <w:jc w:val="both"/>
        <w:rPr>
          <w:color w:val="auto"/>
        </w:rPr>
      </w:pPr>
      <w:r w:rsidRPr="003A6DB5">
        <w:rPr>
          <w:color w:val="auto"/>
        </w:rPr>
        <w:t xml:space="preserve">Для расчета размера персонального повышающего коэффициента применяются критерии </w:t>
      </w:r>
      <w:r w:rsidR="00544EC4">
        <w:rPr>
          <w:color w:val="auto"/>
        </w:rPr>
        <w:t>для расчета согласно Приложения №2</w:t>
      </w:r>
      <w:r w:rsidRPr="003A6DB5">
        <w:rPr>
          <w:color w:val="auto"/>
        </w:rPr>
        <w:t>.</w:t>
      </w:r>
    </w:p>
    <w:p w:rsidR="00F36985" w:rsidRDefault="00E0310D" w:rsidP="00F44025">
      <w:pPr>
        <w:pStyle w:val="1"/>
        <w:numPr>
          <w:ilvl w:val="1"/>
          <w:numId w:val="3"/>
        </w:numPr>
        <w:tabs>
          <w:tab w:val="left" w:pos="1275"/>
        </w:tabs>
        <w:spacing w:after="320"/>
        <w:ind w:firstLine="720"/>
        <w:jc w:val="both"/>
      </w:pPr>
      <w:r>
        <w:t>В</w:t>
      </w:r>
      <w:r w:rsidR="003561D3">
        <w:t>ыплат</w:t>
      </w:r>
      <w:r>
        <w:t>ы</w:t>
      </w:r>
      <w:r w:rsidR="003561D3">
        <w:t xml:space="preserve"> каждому работнику </w:t>
      </w:r>
      <w:r>
        <w:t>производя</w:t>
      </w:r>
      <w:r w:rsidR="003561D3">
        <w:t>тся ежемесячно.</w:t>
      </w:r>
    </w:p>
    <w:p w:rsidR="00F36985" w:rsidRDefault="003561D3" w:rsidP="00F44025">
      <w:pPr>
        <w:pStyle w:val="11"/>
        <w:keepNext/>
        <w:keepLines/>
        <w:numPr>
          <w:ilvl w:val="0"/>
          <w:numId w:val="3"/>
        </w:numPr>
        <w:tabs>
          <w:tab w:val="left" w:pos="291"/>
        </w:tabs>
        <w:spacing w:after="320"/>
        <w:jc w:val="both"/>
      </w:pPr>
      <w:bookmarkStart w:id="2" w:name="bookmark4"/>
      <w:r>
        <w:lastRenderedPageBreak/>
        <w:t>Установление выплат стимулирующего характера</w:t>
      </w:r>
      <w:bookmarkEnd w:id="2"/>
    </w:p>
    <w:p w:rsidR="00F36985" w:rsidRDefault="003561D3" w:rsidP="00F44025">
      <w:pPr>
        <w:pStyle w:val="1"/>
        <w:numPr>
          <w:ilvl w:val="1"/>
          <w:numId w:val="3"/>
        </w:numPr>
        <w:tabs>
          <w:tab w:val="left" w:pos="1275"/>
        </w:tabs>
        <w:ind w:firstLine="720"/>
        <w:jc w:val="both"/>
      </w:pPr>
      <w:r>
        <w:t xml:space="preserve">Для установления выплат стимулирующего характера по приказу директора Учреждения создается </w:t>
      </w:r>
      <w:r w:rsidR="009D6B6A" w:rsidRPr="009D6B6A">
        <w:rPr>
          <w:bCs/>
        </w:rPr>
        <w:t>Комиссии по распределению стимулирующих выплат работникам МБУДО «Дубровская СШ»</w:t>
      </w:r>
      <w:r w:rsidRPr="009D6B6A">
        <w:t>.</w:t>
      </w:r>
      <w:r>
        <w:t xml:space="preserve"> </w:t>
      </w:r>
      <w:r w:rsidRPr="00486B30">
        <w:rPr>
          <w:color w:val="auto"/>
        </w:rPr>
        <w:t>Комисси</w:t>
      </w:r>
      <w:r>
        <w:t xml:space="preserve">я проводит ежемесячно собрание, где рассматриваются кандидатуры для выплат стимулирующего характера. </w:t>
      </w:r>
      <w:r w:rsidR="00486B30">
        <w:t xml:space="preserve">Размер стимулирующих </w:t>
      </w:r>
      <w:r w:rsidR="005F6CC7">
        <w:t>выплат рассматривается</w:t>
      </w:r>
      <w:r>
        <w:t xml:space="preserve"> на собрании трудового коллектива Учреждения и утверждаются приказом директора Учреждения.</w:t>
      </w:r>
    </w:p>
    <w:p w:rsidR="00F36985" w:rsidRDefault="003561D3" w:rsidP="00F44025">
      <w:pPr>
        <w:pStyle w:val="1"/>
        <w:numPr>
          <w:ilvl w:val="1"/>
          <w:numId w:val="3"/>
        </w:numPr>
        <w:tabs>
          <w:tab w:val="left" w:pos="1275"/>
        </w:tabs>
        <w:ind w:firstLine="720"/>
        <w:jc w:val="both"/>
      </w:pPr>
      <w:r>
        <w:t>Выплаты стимулирующего характера устанавливаются и выплачиваются по результатам оценки выполнения утвержденных критериев и показателей деятельности каждого работника Учреждения.</w:t>
      </w:r>
    </w:p>
    <w:p w:rsidR="00F36985" w:rsidRDefault="003561D3" w:rsidP="00F44025">
      <w:pPr>
        <w:pStyle w:val="1"/>
        <w:numPr>
          <w:ilvl w:val="1"/>
          <w:numId w:val="3"/>
        </w:numPr>
        <w:tabs>
          <w:tab w:val="left" w:pos="1275"/>
        </w:tabs>
        <w:ind w:firstLine="720"/>
        <w:jc w:val="both"/>
      </w:pPr>
      <w:r>
        <w:t>В Учреждении устанавливаются следующие виды выплат стимулирующего характера:</w:t>
      </w:r>
    </w:p>
    <w:p w:rsidR="00F36985" w:rsidRDefault="003561D3" w:rsidP="00F44025">
      <w:pPr>
        <w:pStyle w:val="1"/>
        <w:numPr>
          <w:ilvl w:val="0"/>
          <w:numId w:val="4"/>
        </w:numPr>
        <w:tabs>
          <w:tab w:val="left" w:pos="243"/>
        </w:tabs>
        <w:ind w:firstLine="0"/>
        <w:jc w:val="both"/>
      </w:pPr>
      <w:r>
        <w:t>за высокие результаты работы;</w:t>
      </w:r>
    </w:p>
    <w:p w:rsidR="00F36985" w:rsidRDefault="003561D3" w:rsidP="00F44025">
      <w:pPr>
        <w:pStyle w:val="1"/>
        <w:numPr>
          <w:ilvl w:val="0"/>
          <w:numId w:val="4"/>
        </w:numPr>
        <w:tabs>
          <w:tab w:val="left" w:pos="243"/>
        </w:tabs>
        <w:ind w:firstLine="0"/>
        <w:jc w:val="both"/>
      </w:pPr>
      <w:r>
        <w:t>за качество выполняемых работ;</w:t>
      </w:r>
    </w:p>
    <w:p w:rsidR="00486B30" w:rsidRDefault="00486B30" w:rsidP="00F44025">
      <w:pPr>
        <w:pStyle w:val="1"/>
        <w:numPr>
          <w:ilvl w:val="0"/>
          <w:numId w:val="4"/>
        </w:numPr>
        <w:tabs>
          <w:tab w:val="left" w:pos="243"/>
        </w:tabs>
        <w:ind w:firstLine="0"/>
        <w:jc w:val="both"/>
      </w:pPr>
      <w:r>
        <w:t>реализация комплекса ВФСК ГТО;</w:t>
      </w:r>
    </w:p>
    <w:p w:rsidR="00F36985" w:rsidRDefault="003561D3" w:rsidP="00F44025">
      <w:pPr>
        <w:pStyle w:val="1"/>
        <w:numPr>
          <w:ilvl w:val="0"/>
          <w:numId w:val="4"/>
        </w:numPr>
        <w:tabs>
          <w:tab w:val="left" w:pos="243"/>
        </w:tabs>
        <w:ind w:firstLine="0"/>
        <w:jc w:val="both"/>
      </w:pPr>
      <w:r>
        <w:t xml:space="preserve">к </w:t>
      </w:r>
      <w:r w:rsidR="005A6C8A">
        <w:t>профессиональным праздникам.</w:t>
      </w:r>
    </w:p>
    <w:p w:rsidR="00F36985" w:rsidRDefault="003561D3" w:rsidP="00F44025">
      <w:pPr>
        <w:pStyle w:val="1"/>
        <w:numPr>
          <w:ilvl w:val="1"/>
          <w:numId w:val="3"/>
        </w:numPr>
        <w:tabs>
          <w:tab w:val="left" w:pos="1275"/>
        </w:tabs>
        <w:ind w:firstLine="480"/>
        <w:jc w:val="both"/>
      </w:pPr>
      <w:r>
        <w:t>При определении размеров выплат стимулирующего характера учитывается:</w:t>
      </w:r>
    </w:p>
    <w:p w:rsidR="00F36985" w:rsidRDefault="003561D3" w:rsidP="00F44025">
      <w:pPr>
        <w:pStyle w:val="1"/>
        <w:numPr>
          <w:ilvl w:val="0"/>
          <w:numId w:val="5"/>
        </w:numPr>
        <w:tabs>
          <w:tab w:val="left" w:pos="243"/>
        </w:tabs>
        <w:ind w:firstLine="0"/>
        <w:jc w:val="both"/>
      </w:pPr>
      <w:r>
        <w:t>успешное и добросовестное исполнение работником своих обязанностей в соответствующем периоде;</w:t>
      </w:r>
    </w:p>
    <w:p w:rsidR="005A6C8A" w:rsidRPr="005A6C8A" w:rsidRDefault="005A6C8A" w:rsidP="00F44025">
      <w:pPr>
        <w:pStyle w:val="1"/>
        <w:numPr>
          <w:ilvl w:val="0"/>
          <w:numId w:val="5"/>
        </w:numPr>
        <w:tabs>
          <w:tab w:val="left" w:pos="253"/>
        </w:tabs>
        <w:ind w:firstLine="0"/>
        <w:jc w:val="both"/>
        <w:rPr>
          <w:color w:val="auto"/>
        </w:rPr>
      </w:pPr>
      <w:r>
        <w:t>в</w:t>
      </w:r>
      <w:r w:rsidRPr="005A6C8A">
        <w:t>ыплаты производятся исход</w:t>
      </w:r>
      <w:r>
        <w:t>я из лимитов фонда оплаты труда;</w:t>
      </w:r>
    </w:p>
    <w:p w:rsidR="00F36985" w:rsidRPr="00F007E4" w:rsidRDefault="003561D3" w:rsidP="00F44025">
      <w:pPr>
        <w:pStyle w:val="1"/>
        <w:numPr>
          <w:ilvl w:val="0"/>
          <w:numId w:val="5"/>
        </w:numPr>
        <w:tabs>
          <w:tab w:val="left" w:pos="253"/>
        </w:tabs>
        <w:ind w:firstLine="0"/>
        <w:jc w:val="both"/>
        <w:rPr>
          <w:color w:val="auto"/>
        </w:rPr>
      </w:pPr>
      <w:r w:rsidRPr="00F007E4">
        <w:rPr>
          <w:color w:val="auto"/>
        </w:rPr>
        <w:t xml:space="preserve">выплаты стимулирующего характера производятся в соответствии с приказом по учреждению об утверждении Положения </w:t>
      </w:r>
      <w:r w:rsidR="000E6CB1" w:rsidRPr="00F007E4">
        <w:rPr>
          <w:color w:val="auto"/>
        </w:rPr>
        <w:t>«О</w:t>
      </w:r>
      <w:r w:rsidR="00F007E4" w:rsidRPr="00F007E4">
        <w:rPr>
          <w:color w:val="auto"/>
        </w:rPr>
        <w:t xml:space="preserve"> распределении стимулирующих выплат работникам МБУДО «Дубровская СШ»</w:t>
      </w:r>
      <w:r w:rsidRPr="00F007E4">
        <w:rPr>
          <w:color w:val="auto"/>
        </w:rPr>
        <w:t>;</w:t>
      </w:r>
    </w:p>
    <w:p w:rsidR="00F36985" w:rsidRPr="00F007E4" w:rsidRDefault="003561D3" w:rsidP="00F44025">
      <w:pPr>
        <w:pStyle w:val="1"/>
        <w:numPr>
          <w:ilvl w:val="0"/>
          <w:numId w:val="5"/>
        </w:numPr>
        <w:tabs>
          <w:tab w:val="left" w:pos="243"/>
        </w:tabs>
        <w:ind w:firstLine="0"/>
        <w:jc w:val="both"/>
        <w:rPr>
          <w:color w:val="auto"/>
        </w:rPr>
      </w:pPr>
      <w:r w:rsidRPr="00F007E4">
        <w:rPr>
          <w:color w:val="auto"/>
        </w:rPr>
        <w:t>заместителям руководителя Учреждения устанавливаются и выплачиваются стимулирующие выплаты, предусмотренные Положением, локальными актами учреждения</w:t>
      </w:r>
      <w:r w:rsidR="00F007E4" w:rsidRPr="00F007E4">
        <w:rPr>
          <w:color w:val="auto"/>
        </w:rPr>
        <w:t>.</w:t>
      </w:r>
    </w:p>
    <w:p w:rsidR="00F36985" w:rsidRDefault="003561D3" w:rsidP="00F44025">
      <w:pPr>
        <w:pStyle w:val="1"/>
        <w:numPr>
          <w:ilvl w:val="1"/>
          <w:numId w:val="3"/>
        </w:numPr>
        <w:tabs>
          <w:tab w:val="left" w:pos="1690"/>
          <w:tab w:val="left" w:pos="1755"/>
          <w:tab w:val="left" w:pos="2586"/>
          <w:tab w:val="left" w:pos="6310"/>
          <w:tab w:val="left" w:pos="9075"/>
        </w:tabs>
        <w:ind w:firstLine="440"/>
        <w:jc w:val="both"/>
      </w:pPr>
      <w:r>
        <w:t>В</w:t>
      </w:r>
      <w:r>
        <w:tab/>
        <w:t>проце</w:t>
      </w:r>
      <w:r w:rsidR="00F007E4">
        <w:t>дуре установления</w:t>
      </w:r>
      <w:r w:rsidR="00F007E4">
        <w:tab/>
        <w:t xml:space="preserve">стимулирующих </w:t>
      </w:r>
      <w:r>
        <w:t>выплат</w:t>
      </w:r>
    </w:p>
    <w:p w:rsidR="00F36985" w:rsidRDefault="003561D3" w:rsidP="00F44025">
      <w:pPr>
        <w:pStyle w:val="1"/>
        <w:ind w:firstLine="0"/>
        <w:jc w:val="both"/>
      </w:pPr>
      <w:r>
        <w:t>участвует Комиссия, состоящая из председателя - директора; членов комиссии - представителей трудового коллектива, пр</w:t>
      </w:r>
      <w:r w:rsidR="00F007E4">
        <w:t>едседателя профкома</w:t>
      </w:r>
      <w:r>
        <w:t>.</w:t>
      </w:r>
    </w:p>
    <w:p w:rsidR="00F36985" w:rsidRDefault="003561D3" w:rsidP="00F44025">
      <w:pPr>
        <w:pStyle w:val="1"/>
        <w:numPr>
          <w:ilvl w:val="1"/>
          <w:numId w:val="3"/>
        </w:numPr>
        <w:tabs>
          <w:tab w:val="left" w:pos="1315"/>
        </w:tabs>
        <w:ind w:firstLine="440"/>
        <w:jc w:val="both"/>
      </w:pPr>
      <w:r>
        <w:t>Размеры стимулирующих выплат, установленных работнику, могут быть изменены как в сторону увеличения или уменьшения, так и отменены в случае изменения оснований для их установления (например, дисциплинарного взыскания, жалоб со стороны родителей и т.д.) или ухудшения качества исполняемой работы по решению Комиссии. Надбавка отменяется также с прекращением деятельности, за которую она устанавливалась.</w:t>
      </w:r>
    </w:p>
    <w:p w:rsidR="00F36985" w:rsidRDefault="003561D3" w:rsidP="00F44025">
      <w:pPr>
        <w:pStyle w:val="1"/>
        <w:numPr>
          <w:ilvl w:val="1"/>
          <w:numId w:val="3"/>
        </w:numPr>
        <w:tabs>
          <w:tab w:val="left" w:pos="1315"/>
        </w:tabs>
        <w:ind w:firstLine="440"/>
        <w:jc w:val="both"/>
      </w:pPr>
      <w:r>
        <w:t>Установление, повышение или уменьшение стимулирующих выплат производится приказом директора Учреждения, согласно расчетам Комиссии и с согласованием председателя первичной профсоюзной орга</w:t>
      </w:r>
      <w:r w:rsidR="00F007E4">
        <w:t>низации Учреждения</w:t>
      </w:r>
      <w:r>
        <w:t>.</w:t>
      </w:r>
    </w:p>
    <w:p w:rsidR="00CE1529" w:rsidRDefault="003561D3" w:rsidP="00F44025">
      <w:pPr>
        <w:pStyle w:val="1"/>
        <w:numPr>
          <w:ilvl w:val="1"/>
          <w:numId w:val="3"/>
        </w:numPr>
        <w:tabs>
          <w:tab w:val="left" w:pos="1315"/>
        </w:tabs>
        <w:ind w:firstLine="300"/>
        <w:jc w:val="both"/>
      </w:pPr>
      <w:r>
        <w:t xml:space="preserve">Размеры стимулирующих выплат могут устанавливаться в двух видах: </w:t>
      </w:r>
    </w:p>
    <w:p w:rsidR="00F36985" w:rsidRDefault="003561D3" w:rsidP="00F44025">
      <w:pPr>
        <w:pStyle w:val="1"/>
        <w:tabs>
          <w:tab w:val="left" w:pos="1315"/>
        </w:tabs>
        <w:ind w:firstLine="0"/>
        <w:jc w:val="both"/>
      </w:pPr>
      <w:r>
        <w:t>- в процентах от базовой ставки;</w:t>
      </w:r>
    </w:p>
    <w:p w:rsidR="00F36985" w:rsidRDefault="003561D3" w:rsidP="00F44025">
      <w:pPr>
        <w:pStyle w:val="1"/>
        <w:spacing w:after="320"/>
        <w:ind w:firstLine="0"/>
        <w:jc w:val="both"/>
      </w:pPr>
      <w:r>
        <w:t>- в денежном выражении.</w:t>
      </w:r>
    </w:p>
    <w:p w:rsidR="007E1953" w:rsidRPr="00EE5662" w:rsidRDefault="007E1953" w:rsidP="00F44025">
      <w:pPr>
        <w:pStyle w:val="21"/>
        <w:ind w:left="-284" w:firstLine="284"/>
        <w:rPr>
          <w:b/>
          <w:szCs w:val="28"/>
        </w:rPr>
      </w:pPr>
      <w:r w:rsidRPr="00EE5662">
        <w:rPr>
          <w:b/>
          <w:szCs w:val="28"/>
        </w:rPr>
        <w:t>Персональная надбавка (персональный повышающий коэффициент -  до 5).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</w:p>
    <w:p w:rsidR="007E1953" w:rsidRPr="00EE5662" w:rsidRDefault="007E1953" w:rsidP="00F44025">
      <w:pPr>
        <w:pStyle w:val="21"/>
        <w:ind w:left="-284" w:firstLine="284"/>
        <w:rPr>
          <w:szCs w:val="28"/>
          <w:u w:val="single"/>
        </w:rPr>
      </w:pPr>
      <w:r w:rsidRPr="00EE5662">
        <w:rPr>
          <w:szCs w:val="28"/>
          <w:u w:val="single"/>
        </w:rPr>
        <w:t>Порядок установления персонального повышающего коэффициента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lastRenderedPageBreak/>
        <w:t>Персональный повышающий коэффициент может быть постоянным (на календарный год), временный (на месяц, полугодие).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t>Период, на который устанавливаются персональный повышающий коэффициент, их размер, определяются комиссией по стимулированию работников.</w:t>
      </w:r>
    </w:p>
    <w:p w:rsidR="007E1953" w:rsidRPr="00EE5662" w:rsidRDefault="007E1953" w:rsidP="00F44025">
      <w:pPr>
        <w:pStyle w:val="21"/>
        <w:ind w:left="-284"/>
        <w:rPr>
          <w:szCs w:val="28"/>
        </w:rPr>
      </w:pPr>
      <w:r w:rsidRPr="00EE5662">
        <w:rPr>
          <w:szCs w:val="28"/>
        </w:rPr>
        <w:t xml:space="preserve">    Персональный повышающий коэффициент вводится приказом руководителя с учетом мнения </w:t>
      </w:r>
      <w:r w:rsidRPr="00EE5662">
        <w:rPr>
          <w:szCs w:val="28"/>
          <w:lang w:bidi="ru-RU"/>
        </w:rPr>
        <w:t>представителя первичной профсоюзной организации</w:t>
      </w:r>
      <w:r w:rsidRPr="00EE5662">
        <w:rPr>
          <w:szCs w:val="28"/>
        </w:rPr>
        <w:t>.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t xml:space="preserve">Выплаты персонального повышающего коэффициента работникам учреждения могут быть сняты приказом руководителя по согласованию с </w:t>
      </w:r>
      <w:r w:rsidRPr="00EE5662">
        <w:rPr>
          <w:szCs w:val="28"/>
          <w:lang w:bidi="ru-RU"/>
        </w:rPr>
        <w:t>представителем первичной профсоюзной организации</w:t>
      </w:r>
      <w:r w:rsidRPr="00EE5662">
        <w:rPr>
          <w:szCs w:val="28"/>
        </w:rPr>
        <w:t xml:space="preserve"> 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t>Снятие и изменение персонального повышающего коэффициента определяются следующими причинами: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t>1)</w:t>
      </w:r>
      <w:r w:rsidRPr="00EE5662">
        <w:rPr>
          <w:szCs w:val="28"/>
        </w:rPr>
        <w:tab/>
        <w:t>окончание срока действия выплат персонального повышающего коэффициента;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t>2)</w:t>
      </w:r>
      <w:r w:rsidRPr="00EE5662">
        <w:rPr>
          <w:szCs w:val="28"/>
        </w:rPr>
        <w:tab/>
        <w:t>нарушение правил внутреннего трудового распорядка, нарушение санитарных норм, норм охраны труда; нарушение правил техники безопасности и пожарной безопасности, халатное отношение к сохранности материально-технической базы;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t>3) пассивность при участии в мероприятиях учреждения, района, нарушение сроков выполнения поручений директора, или невыполнение поручений (как устных, так и письменных), за нарушение трудовой дисциплины (опоздания, отсутствия на работе без уважительной причины, невыполнение должностных обязанностей и приказов руководителя);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t>4)</w:t>
      </w:r>
      <w:r w:rsidRPr="00EE5662">
        <w:rPr>
          <w:szCs w:val="28"/>
        </w:rPr>
        <w:tab/>
        <w:t>за действия, повлекшие за собой нарушения в функционировании образовательной организации;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t>5)</w:t>
      </w:r>
      <w:r w:rsidRPr="00EE5662">
        <w:rPr>
          <w:szCs w:val="28"/>
        </w:rPr>
        <w:tab/>
        <w:t>изменение персонального повышающего коэффициента или критериев его установления решением комиссии по стимулированию.</w:t>
      </w: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</w:p>
    <w:p w:rsidR="007E1953" w:rsidRPr="00EE5662" w:rsidRDefault="007E1953" w:rsidP="00F44025">
      <w:pPr>
        <w:pStyle w:val="21"/>
        <w:ind w:left="-284" w:firstLine="284"/>
        <w:rPr>
          <w:szCs w:val="28"/>
        </w:rPr>
      </w:pPr>
      <w:r w:rsidRPr="00EE5662">
        <w:rPr>
          <w:szCs w:val="28"/>
        </w:rPr>
        <w:t>Размер выплат по повышающему коэффициенту к окладу (должностному окладу), ставке заработной платы определяется путем умножения размера оклада (должностного оклада), ставки заработной платы работника на повышающий коэффициент.</w:t>
      </w:r>
    </w:p>
    <w:p w:rsidR="007E1953" w:rsidRPr="00EE5662" w:rsidRDefault="007E1953" w:rsidP="00F44025">
      <w:pPr>
        <w:pStyle w:val="21"/>
        <w:ind w:left="-284" w:firstLine="284"/>
        <w:rPr>
          <w:szCs w:val="28"/>
          <w:u w:val="single"/>
        </w:rPr>
      </w:pPr>
      <w:r w:rsidRPr="00EE5662">
        <w:rPr>
          <w:szCs w:val="28"/>
          <w:u w:val="single"/>
        </w:rPr>
        <w:t>Установление персонального повышающего коэффициента</w:t>
      </w:r>
    </w:p>
    <w:p w:rsidR="007E1953" w:rsidRPr="00EE5662" w:rsidRDefault="007E1953" w:rsidP="00F44025">
      <w:pPr>
        <w:pStyle w:val="21"/>
        <w:ind w:left="-284"/>
        <w:rPr>
          <w:szCs w:val="28"/>
        </w:rPr>
      </w:pPr>
      <w:r w:rsidRPr="00EE5662">
        <w:rPr>
          <w:szCs w:val="28"/>
        </w:rPr>
        <w:t>Персональный повышающий коэффициент до 5,0 может устанавливаться на определенный период в течение календарного года.</w:t>
      </w:r>
    </w:p>
    <w:p w:rsidR="007E1953" w:rsidRPr="00EE5662" w:rsidRDefault="007E1953" w:rsidP="00F44025">
      <w:pPr>
        <w:pStyle w:val="21"/>
        <w:ind w:left="-284"/>
        <w:rPr>
          <w:szCs w:val="28"/>
        </w:rPr>
      </w:pPr>
      <w:r w:rsidRPr="00EE5662">
        <w:rPr>
          <w:szCs w:val="28"/>
        </w:rPr>
        <w:t>Решение об установлении персонального повышающего коэффициента к должностному окладу, ставке заработной платы и его размерах принимаются с учетом уровня профессиональной подготовленности работника, сложности, важности выполняемой работы, степени самостоятельности и ответственности при выполнении поставленных задач.</w:t>
      </w:r>
    </w:p>
    <w:p w:rsidR="007E1953" w:rsidRPr="00EE5662" w:rsidRDefault="007E1953" w:rsidP="00F44025">
      <w:pPr>
        <w:pStyle w:val="1"/>
        <w:spacing w:after="320"/>
        <w:ind w:firstLine="0"/>
        <w:jc w:val="both"/>
      </w:pPr>
    </w:p>
    <w:p w:rsidR="00F36985" w:rsidRDefault="003561D3" w:rsidP="00F44025">
      <w:pPr>
        <w:pStyle w:val="11"/>
        <w:keepNext/>
        <w:keepLines/>
        <w:numPr>
          <w:ilvl w:val="0"/>
          <w:numId w:val="3"/>
        </w:numPr>
        <w:tabs>
          <w:tab w:val="left" w:pos="291"/>
        </w:tabs>
        <w:spacing w:after="320"/>
        <w:jc w:val="both"/>
      </w:pPr>
      <w:bookmarkStart w:id="3" w:name="bookmark6"/>
      <w:r>
        <w:t>. Срок действия положения</w:t>
      </w:r>
      <w:bookmarkEnd w:id="3"/>
    </w:p>
    <w:p w:rsidR="001E316C" w:rsidRPr="009B5AE5" w:rsidRDefault="003561D3" w:rsidP="001E316C">
      <w:pPr>
        <w:pStyle w:val="1"/>
        <w:numPr>
          <w:ilvl w:val="1"/>
          <w:numId w:val="3"/>
        </w:numPr>
        <w:tabs>
          <w:tab w:val="left" w:pos="925"/>
        </w:tabs>
        <w:spacing w:after="320"/>
        <w:ind w:firstLine="360"/>
        <w:jc w:val="both"/>
      </w:pPr>
      <w:r>
        <w:t>Настоящее Положение в</w:t>
      </w:r>
      <w:r w:rsidR="00D44D87">
        <w:t>ступает в силу с 01 октября 2025</w:t>
      </w:r>
      <w:r>
        <w:t xml:space="preserve"> года.</w:t>
      </w:r>
    </w:p>
    <w:p w:rsidR="001E316C" w:rsidRDefault="001E316C" w:rsidP="001E316C">
      <w:pPr>
        <w:pStyle w:val="21"/>
        <w:ind w:left="0"/>
        <w:rPr>
          <w:b/>
          <w:sz w:val="24"/>
        </w:rPr>
      </w:pPr>
    </w:p>
    <w:p w:rsidR="001E316C" w:rsidRDefault="001E316C" w:rsidP="001E316C">
      <w:pPr>
        <w:pStyle w:val="21"/>
        <w:ind w:left="0"/>
        <w:rPr>
          <w:b/>
          <w:sz w:val="24"/>
        </w:rPr>
      </w:pPr>
    </w:p>
    <w:p w:rsidR="001E316C" w:rsidRDefault="001E316C" w:rsidP="001E316C">
      <w:pPr>
        <w:pStyle w:val="21"/>
        <w:ind w:left="0"/>
        <w:rPr>
          <w:b/>
          <w:sz w:val="24"/>
        </w:rPr>
      </w:pPr>
    </w:p>
    <w:p w:rsidR="00D44D87" w:rsidRDefault="00D44D87" w:rsidP="009B5AE5">
      <w:pPr>
        <w:pStyle w:val="21"/>
        <w:ind w:left="0"/>
        <w:rPr>
          <w:b/>
          <w:sz w:val="24"/>
        </w:rPr>
      </w:pPr>
    </w:p>
    <w:p w:rsidR="001E316C" w:rsidRPr="00F65359" w:rsidRDefault="001E316C" w:rsidP="001E316C">
      <w:pPr>
        <w:ind w:left="-28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1E316C" w:rsidRPr="00F65359" w:rsidRDefault="001E316C" w:rsidP="001E316C">
      <w:pPr>
        <w:ind w:left="-284" w:firstLine="284"/>
        <w:jc w:val="right"/>
        <w:rPr>
          <w:rFonts w:ascii="Times New Roman" w:hAnsi="Times New Roman" w:cs="Times New Roman"/>
        </w:rPr>
      </w:pPr>
      <w:r w:rsidRPr="00F65359">
        <w:rPr>
          <w:rFonts w:ascii="Times New Roman" w:hAnsi="Times New Roman" w:cs="Times New Roman"/>
        </w:rPr>
        <w:t>к Положению «О распределении стимулирующих выплат»</w:t>
      </w:r>
    </w:p>
    <w:p w:rsidR="001E316C" w:rsidRPr="00F65359" w:rsidRDefault="001E316C" w:rsidP="001E316C">
      <w:pPr>
        <w:ind w:left="-284" w:firstLine="284"/>
        <w:jc w:val="right"/>
        <w:rPr>
          <w:rFonts w:ascii="Times New Roman" w:hAnsi="Times New Roman" w:cs="Times New Roman"/>
        </w:rPr>
      </w:pPr>
      <w:r w:rsidRPr="00F65359">
        <w:rPr>
          <w:rFonts w:ascii="Times New Roman" w:hAnsi="Times New Roman" w:cs="Times New Roman"/>
        </w:rPr>
        <w:t xml:space="preserve"> работникам МБУДО «Дубровская СШ»</w:t>
      </w:r>
    </w:p>
    <w:p w:rsidR="001E316C" w:rsidRPr="00F65359" w:rsidRDefault="001E316C" w:rsidP="001E316C">
      <w:pPr>
        <w:ind w:left="-284" w:firstLine="284"/>
        <w:jc w:val="both"/>
        <w:rPr>
          <w:rFonts w:ascii="Times New Roman" w:hAnsi="Times New Roman" w:cs="Times New Roman"/>
        </w:rPr>
      </w:pPr>
    </w:p>
    <w:p w:rsidR="00F426B1" w:rsidRDefault="00F426B1" w:rsidP="00F44025">
      <w:pPr>
        <w:pStyle w:val="21"/>
        <w:ind w:left="284"/>
        <w:rPr>
          <w:b/>
          <w:sz w:val="24"/>
        </w:rPr>
      </w:pPr>
    </w:p>
    <w:p w:rsidR="00F426B1" w:rsidRDefault="00F426B1" w:rsidP="00F44025">
      <w:pPr>
        <w:pStyle w:val="21"/>
        <w:ind w:left="284"/>
        <w:rPr>
          <w:b/>
          <w:sz w:val="24"/>
        </w:rPr>
      </w:pPr>
      <w:r w:rsidRPr="00591233">
        <w:rPr>
          <w:b/>
          <w:sz w:val="24"/>
        </w:rPr>
        <w:t xml:space="preserve">Распределение фонда </w:t>
      </w:r>
      <w:r w:rsidR="007A20EE" w:rsidRPr="00591233">
        <w:rPr>
          <w:b/>
          <w:sz w:val="24"/>
        </w:rPr>
        <w:t>надбавок и</w:t>
      </w:r>
      <w:r w:rsidRPr="00591233">
        <w:rPr>
          <w:b/>
          <w:sz w:val="24"/>
        </w:rPr>
        <w:t xml:space="preserve"> доплат работникам </w:t>
      </w:r>
      <w:r w:rsidR="007A20EE" w:rsidRPr="00591233">
        <w:rPr>
          <w:b/>
          <w:sz w:val="24"/>
        </w:rPr>
        <w:t>МБУДО «</w:t>
      </w:r>
      <w:r w:rsidRPr="00591233">
        <w:rPr>
          <w:b/>
          <w:sz w:val="24"/>
        </w:rPr>
        <w:t xml:space="preserve">Дубровская СШ» </w:t>
      </w:r>
    </w:p>
    <w:p w:rsidR="000828B8" w:rsidRPr="00591233" w:rsidRDefault="000828B8" w:rsidP="001E316C">
      <w:pPr>
        <w:pStyle w:val="21"/>
        <w:ind w:left="0"/>
        <w:rPr>
          <w:b/>
          <w:sz w:val="24"/>
        </w:rPr>
      </w:pPr>
    </w:p>
    <w:p w:rsidR="00F426B1" w:rsidRPr="00591233" w:rsidRDefault="00F426B1" w:rsidP="00F44025">
      <w:pPr>
        <w:pStyle w:val="21"/>
        <w:ind w:left="0"/>
        <w:rPr>
          <w:sz w:val="24"/>
        </w:rPr>
      </w:pPr>
    </w:p>
    <w:p w:rsidR="00F426B1" w:rsidRDefault="000E6CB1" w:rsidP="00F44025">
      <w:pPr>
        <w:pStyle w:val="21"/>
        <w:numPr>
          <w:ilvl w:val="0"/>
          <w:numId w:val="13"/>
        </w:numPr>
        <w:ind w:left="284" w:hanging="284"/>
        <w:rPr>
          <w:sz w:val="24"/>
        </w:rPr>
      </w:pPr>
      <w:r>
        <w:rPr>
          <w:sz w:val="24"/>
        </w:rPr>
        <w:t>Ежегодная премия</w:t>
      </w:r>
      <w:r w:rsidR="000828B8">
        <w:rPr>
          <w:sz w:val="24"/>
        </w:rPr>
        <w:t xml:space="preserve"> к </w:t>
      </w:r>
      <w:r>
        <w:rPr>
          <w:sz w:val="24"/>
        </w:rPr>
        <w:t xml:space="preserve"> профессиональному празднику</w:t>
      </w:r>
      <w:r w:rsidR="007A20EE" w:rsidRPr="00591233">
        <w:rPr>
          <w:sz w:val="24"/>
        </w:rPr>
        <w:t xml:space="preserve"> (</w:t>
      </w:r>
      <w:r w:rsidR="00F426B1">
        <w:rPr>
          <w:sz w:val="24"/>
        </w:rPr>
        <w:t>день физкультурника) – до 7</w:t>
      </w:r>
      <w:r w:rsidR="00F426B1" w:rsidRPr="00591233">
        <w:rPr>
          <w:sz w:val="24"/>
        </w:rPr>
        <w:t>000</w:t>
      </w:r>
      <w:r w:rsidR="00CF1541">
        <w:rPr>
          <w:sz w:val="24"/>
        </w:rPr>
        <w:t xml:space="preserve">-00 </w:t>
      </w:r>
      <w:r w:rsidR="00F426B1" w:rsidRPr="00591233">
        <w:rPr>
          <w:sz w:val="24"/>
        </w:rPr>
        <w:t xml:space="preserve"> рублей.</w:t>
      </w:r>
    </w:p>
    <w:p w:rsidR="00F426B1" w:rsidRPr="00591233" w:rsidRDefault="00F426B1" w:rsidP="00F44025">
      <w:pPr>
        <w:pStyle w:val="21"/>
        <w:ind w:left="-284" w:firstLine="284"/>
        <w:rPr>
          <w:b/>
          <w:sz w:val="24"/>
        </w:rPr>
      </w:pPr>
    </w:p>
    <w:p w:rsidR="00F426B1" w:rsidRPr="00591233" w:rsidRDefault="007A20EE" w:rsidP="00F44025">
      <w:pPr>
        <w:pStyle w:val="21"/>
        <w:ind w:left="-284" w:firstLine="284"/>
        <w:rPr>
          <w:b/>
          <w:sz w:val="24"/>
        </w:rPr>
      </w:pPr>
      <w:r>
        <w:rPr>
          <w:b/>
          <w:sz w:val="24"/>
        </w:rPr>
        <w:t>2</w:t>
      </w:r>
      <w:r w:rsidR="00F426B1" w:rsidRPr="00591233">
        <w:rPr>
          <w:b/>
          <w:sz w:val="24"/>
        </w:rPr>
        <w:t xml:space="preserve">. За высокие результаты в работе. </w:t>
      </w:r>
    </w:p>
    <w:p w:rsidR="00F426B1" w:rsidRPr="00591233" w:rsidRDefault="00F426B1" w:rsidP="00F44025">
      <w:pPr>
        <w:pStyle w:val="21"/>
        <w:ind w:left="-284" w:firstLine="284"/>
        <w:rPr>
          <w:sz w:val="24"/>
          <w:u w:val="single"/>
        </w:rPr>
      </w:pPr>
    </w:p>
    <w:p w:rsidR="00F426B1" w:rsidRPr="007A20EE" w:rsidRDefault="007A20EE" w:rsidP="00F44025">
      <w:pPr>
        <w:pStyle w:val="21"/>
        <w:ind w:left="-284" w:firstLine="284"/>
        <w:rPr>
          <w:i/>
          <w:sz w:val="24"/>
        </w:rPr>
      </w:pPr>
      <w:r>
        <w:rPr>
          <w:sz w:val="24"/>
        </w:rPr>
        <w:t>2</w:t>
      </w:r>
      <w:r w:rsidR="00F426B1" w:rsidRPr="00591233">
        <w:rPr>
          <w:sz w:val="24"/>
        </w:rPr>
        <w:t>.1</w:t>
      </w:r>
      <w:r w:rsidR="00F426B1" w:rsidRPr="007A20EE">
        <w:rPr>
          <w:i/>
          <w:sz w:val="24"/>
        </w:rPr>
        <w:t>. Подготовка спортсменов высших разрядов (выплаты ежемесячные в течение года с момента присвоения разряда или звания)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Мастер спорта России – </w:t>
      </w:r>
      <w:r w:rsidR="00F426B1" w:rsidRPr="00591233">
        <w:rPr>
          <w:sz w:val="24"/>
        </w:rPr>
        <w:t xml:space="preserve">100 % от должностного оклада тренера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Кандидат в мастера спорта – </w:t>
      </w:r>
      <w:r w:rsidR="00F426B1" w:rsidRPr="00591233">
        <w:rPr>
          <w:sz w:val="24"/>
        </w:rPr>
        <w:t xml:space="preserve"> 70 %  от должностного оклада тренера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1 разряд – </w:t>
      </w:r>
      <w:r w:rsidR="00F426B1" w:rsidRPr="00591233">
        <w:rPr>
          <w:sz w:val="24"/>
        </w:rPr>
        <w:t xml:space="preserve"> 50 %  от должностного оклада тренера </w:t>
      </w: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</w:p>
    <w:p w:rsidR="00F426B1" w:rsidRPr="007A20EE" w:rsidRDefault="007A20EE" w:rsidP="00F44025">
      <w:pPr>
        <w:pStyle w:val="21"/>
        <w:ind w:left="-284" w:firstLine="284"/>
        <w:rPr>
          <w:i/>
          <w:sz w:val="24"/>
        </w:rPr>
      </w:pPr>
      <w:r>
        <w:rPr>
          <w:sz w:val="24"/>
        </w:rPr>
        <w:t>2</w:t>
      </w:r>
      <w:r w:rsidR="00F426B1" w:rsidRPr="00591233">
        <w:rPr>
          <w:sz w:val="24"/>
        </w:rPr>
        <w:t xml:space="preserve">.2. </w:t>
      </w:r>
      <w:r w:rsidR="00F426B1" w:rsidRPr="007A20EE">
        <w:rPr>
          <w:i/>
          <w:sz w:val="24"/>
        </w:rPr>
        <w:t>Подготовка победителей и призёров областных и российских соревнований (постоянные выплаты ежемесячно в течении года)</w:t>
      </w: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Первенство России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1м. –  </w:t>
      </w:r>
      <w:r w:rsidR="00F426B1" w:rsidRPr="00591233">
        <w:rPr>
          <w:sz w:val="24"/>
        </w:rPr>
        <w:t xml:space="preserve">80% от должностного оклада тренера-преподавателя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2м. – </w:t>
      </w:r>
      <w:r w:rsidR="00F426B1" w:rsidRPr="00591233">
        <w:rPr>
          <w:sz w:val="24"/>
        </w:rPr>
        <w:t xml:space="preserve"> 60% от должностного оклада тренера-преподавателя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3м. –  </w:t>
      </w:r>
      <w:r w:rsidR="00F426B1" w:rsidRPr="00591233">
        <w:rPr>
          <w:sz w:val="24"/>
        </w:rPr>
        <w:t>40% от должностного оклада тренера-преподавателя</w:t>
      </w: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  <w:r w:rsidRPr="00591233">
        <w:rPr>
          <w:sz w:val="24"/>
        </w:rPr>
        <w:t xml:space="preserve">Первенство ЦФО России (юниоры, юноши и девушки)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1м. –  </w:t>
      </w:r>
      <w:r w:rsidR="00F65359">
        <w:rPr>
          <w:sz w:val="24"/>
        </w:rPr>
        <w:t>50</w:t>
      </w:r>
      <w:r w:rsidR="00F426B1" w:rsidRPr="00591233">
        <w:rPr>
          <w:sz w:val="24"/>
        </w:rPr>
        <w:t xml:space="preserve"> %  от должностного оклада тренера-преподавателя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2м. –  </w:t>
      </w:r>
      <w:r w:rsidR="00F65359">
        <w:rPr>
          <w:sz w:val="24"/>
        </w:rPr>
        <w:t>40</w:t>
      </w:r>
      <w:r w:rsidR="00F426B1" w:rsidRPr="00591233">
        <w:rPr>
          <w:sz w:val="24"/>
        </w:rPr>
        <w:t xml:space="preserve"> %  от должностного оклада тренера-преподавателя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3м. –  </w:t>
      </w:r>
      <w:r w:rsidR="00F65359">
        <w:rPr>
          <w:sz w:val="24"/>
        </w:rPr>
        <w:t>30</w:t>
      </w:r>
      <w:r w:rsidR="00F426B1" w:rsidRPr="00591233">
        <w:rPr>
          <w:sz w:val="24"/>
        </w:rPr>
        <w:t xml:space="preserve"> %  от должностного оклада тренера-преподавателя </w:t>
      </w: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  <w:r w:rsidRPr="00591233">
        <w:rPr>
          <w:sz w:val="24"/>
        </w:rPr>
        <w:t>Первенство области (юниоры, юноши и девушки)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1м. – </w:t>
      </w:r>
      <w:r w:rsidR="00F426B1" w:rsidRPr="00591233">
        <w:rPr>
          <w:sz w:val="24"/>
        </w:rPr>
        <w:t xml:space="preserve"> 20 %  от должностного оклада тренера-преподавателя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2м. –  </w:t>
      </w:r>
      <w:r w:rsidR="00F426B1" w:rsidRPr="00591233">
        <w:rPr>
          <w:sz w:val="24"/>
        </w:rPr>
        <w:t xml:space="preserve">15 %  от должностного оклада тренера-преподавателя </w:t>
      </w:r>
    </w:p>
    <w:p w:rsidR="00F426B1" w:rsidRPr="00591233" w:rsidRDefault="000828B8" w:rsidP="00F44025">
      <w:pPr>
        <w:pStyle w:val="21"/>
        <w:ind w:left="-284" w:firstLine="284"/>
        <w:rPr>
          <w:sz w:val="24"/>
        </w:rPr>
      </w:pPr>
      <w:r>
        <w:rPr>
          <w:sz w:val="24"/>
        </w:rPr>
        <w:t xml:space="preserve">3м. –  </w:t>
      </w:r>
      <w:r w:rsidR="00F426B1" w:rsidRPr="00591233">
        <w:rPr>
          <w:sz w:val="24"/>
        </w:rPr>
        <w:t>10 %  от должностного оклада тренера-преподавателя</w:t>
      </w: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</w:p>
    <w:p w:rsidR="00F426B1" w:rsidRPr="00591233" w:rsidRDefault="00F426B1" w:rsidP="00F44025">
      <w:pPr>
        <w:pStyle w:val="21"/>
        <w:ind w:left="-284" w:firstLine="284"/>
        <w:rPr>
          <w:color w:val="FF0000"/>
          <w:sz w:val="24"/>
        </w:rPr>
      </w:pPr>
      <w:r w:rsidRPr="00591233">
        <w:rPr>
          <w:sz w:val="24"/>
        </w:rPr>
        <w:t>Выплаты начисляются на основании протоколов соревнований, копий или выписок из них. При условии участия в соревнованиях не менее 5 спортсменов. В случае участия менее чем пяти спортсменов выплаты начисляются при показанном результате не ниже 3 спортивного разряда (юноши и девушки) и не ниже 2 спортивного разряда (юниоры, юниорки). Все проценты начисляются от должностного оклада тренера.</w:t>
      </w: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  <w:r w:rsidRPr="00591233">
        <w:rPr>
          <w:sz w:val="24"/>
        </w:rPr>
        <w:t xml:space="preserve"> </w:t>
      </w:r>
      <w:r w:rsidRPr="00591233">
        <w:rPr>
          <w:sz w:val="24"/>
        </w:rPr>
        <w:tab/>
        <w:t xml:space="preserve">В виде спорта бокс, выплаты начисляются за призовые места при условии выполнения разрядных норм (не менее двух поединков). </w:t>
      </w: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</w:p>
    <w:p w:rsidR="00F426B1" w:rsidRPr="00591233" w:rsidRDefault="00F426B1" w:rsidP="00F44025">
      <w:pPr>
        <w:pStyle w:val="21"/>
        <w:ind w:left="0"/>
        <w:rPr>
          <w:sz w:val="24"/>
        </w:rPr>
      </w:pPr>
    </w:p>
    <w:p w:rsidR="00F426B1" w:rsidRPr="00591233" w:rsidRDefault="00F426B1" w:rsidP="00F44025">
      <w:pPr>
        <w:pStyle w:val="21"/>
        <w:ind w:left="0"/>
        <w:rPr>
          <w:sz w:val="24"/>
        </w:rPr>
      </w:pPr>
    </w:p>
    <w:p w:rsidR="00F426B1" w:rsidRDefault="000828B8" w:rsidP="00F44025">
      <w:pPr>
        <w:pStyle w:val="21"/>
        <w:ind w:left="-284" w:firstLine="284"/>
        <w:rPr>
          <w:sz w:val="24"/>
        </w:rPr>
      </w:pPr>
      <w:r>
        <w:rPr>
          <w:b/>
          <w:sz w:val="24"/>
        </w:rPr>
        <w:t>3.</w:t>
      </w:r>
      <w:r w:rsidR="00F426B1" w:rsidRPr="00591233">
        <w:rPr>
          <w:b/>
          <w:sz w:val="24"/>
        </w:rPr>
        <w:t xml:space="preserve">Включение учащихся в составы спортивных сборных команд субъекта Российской Федерации - </w:t>
      </w:r>
      <w:r w:rsidR="00F426B1" w:rsidRPr="00591233">
        <w:rPr>
          <w:sz w:val="24"/>
        </w:rPr>
        <w:t>20% (за каждого члена сборной команды) от должностного оклада тренера</w:t>
      </w:r>
    </w:p>
    <w:p w:rsidR="007A20EE" w:rsidRPr="00591233" w:rsidRDefault="007A20EE" w:rsidP="00F44025">
      <w:pPr>
        <w:pStyle w:val="21"/>
        <w:rPr>
          <w:sz w:val="24"/>
        </w:rPr>
      </w:pPr>
    </w:p>
    <w:p w:rsidR="00F426B1" w:rsidRPr="00591233" w:rsidRDefault="00F426B1" w:rsidP="00F44025">
      <w:pPr>
        <w:pStyle w:val="21"/>
        <w:ind w:left="-284" w:firstLine="284"/>
        <w:rPr>
          <w:b/>
          <w:sz w:val="24"/>
        </w:rPr>
      </w:pPr>
      <w:r w:rsidRPr="00591233">
        <w:rPr>
          <w:b/>
          <w:sz w:val="24"/>
        </w:rPr>
        <w:t>4. За участие в реализации мероприятий комплекса ВФСК ГТО</w:t>
      </w: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  <w:r w:rsidRPr="00591233">
        <w:rPr>
          <w:sz w:val="24"/>
        </w:rPr>
        <w:t>Судейство, подготовка мест приема нормативов, работа с протоколами – 20% от должностного оклада.</w:t>
      </w:r>
    </w:p>
    <w:p w:rsidR="00F426B1" w:rsidRPr="00591233" w:rsidRDefault="00F426B1" w:rsidP="00F44025">
      <w:pPr>
        <w:pStyle w:val="21"/>
        <w:ind w:left="-284" w:firstLine="284"/>
        <w:rPr>
          <w:sz w:val="24"/>
        </w:rPr>
      </w:pPr>
    </w:p>
    <w:p w:rsidR="00F36985" w:rsidRDefault="00F36985" w:rsidP="00CC3E93">
      <w:pPr>
        <w:pStyle w:val="1"/>
        <w:tabs>
          <w:tab w:val="left" w:pos="1136"/>
        </w:tabs>
        <w:jc w:val="both"/>
        <w:sectPr w:rsidR="00F36985" w:rsidSect="001E316C">
          <w:pgSz w:w="11900" w:h="16840"/>
          <w:pgMar w:top="562" w:right="536" w:bottom="851" w:left="1386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F65359" w:rsidRPr="00591233" w:rsidRDefault="00F65359" w:rsidP="00F44025">
      <w:pPr>
        <w:ind w:left="-284" w:firstLine="284"/>
        <w:jc w:val="both"/>
      </w:pPr>
    </w:p>
    <w:p w:rsidR="00F65359" w:rsidRPr="00F65359" w:rsidRDefault="00F65359" w:rsidP="00FB31A9">
      <w:pPr>
        <w:ind w:left="-28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F65359" w:rsidRPr="00F65359" w:rsidRDefault="00F65359" w:rsidP="00FB31A9">
      <w:pPr>
        <w:ind w:left="-284" w:firstLine="284"/>
        <w:jc w:val="right"/>
        <w:rPr>
          <w:rFonts w:ascii="Times New Roman" w:hAnsi="Times New Roman" w:cs="Times New Roman"/>
        </w:rPr>
      </w:pPr>
      <w:r w:rsidRPr="00F65359">
        <w:rPr>
          <w:rFonts w:ascii="Times New Roman" w:hAnsi="Times New Roman" w:cs="Times New Roman"/>
        </w:rPr>
        <w:t>к Положению «О распределении стимулирующих выплат»</w:t>
      </w:r>
    </w:p>
    <w:p w:rsidR="00F65359" w:rsidRPr="00F65359" w:rsidRDefault="00F65359" w:rsidP="00FB31A9">
      <w:pPr>
        <w:ind w:left="-284" w:firstLine="284"/>
        <w:jc w:val="right"/>
        <w:rPr>
          <w:rFonts w:ascii="Times New Roman" w:hAnsi="Times New Roman" w:cs="Times New Roman"/>
        </w:rPr>
      </w:pPr>
      <w:r w:rsidRPr="00F65359">
        <w:rPr>
          <w:rFonts w:ascii="Times New Roman" w:hAnsi="Times New Roman" w:cs="Times New Roman"/>
        </w:rPr>
        <w:t xml:space="preserve"> работникам МБУДО «Дубровская СШ»</w:t>
      </w:r>
    </w:p>
    <w:p w:rsidR="00F65359" w:rsidRPr="00F65359" w:rsidRDefault="00F65359" w:rsidP="00FB31A9">
      <w:pPr>
        <w:ind w:left="-284" w:firstLine="284"/>
        <w:jc w:val="right"/>
        <w:rPr>
          <w:rFonts w:ascii="Times New Roman" w:hAnsi="Times New Roman" w:cs="Times New Roman"/>
        </w:rPr>
      </w:pPr>
    </w:p>
    <w:p w:rsidR="00F65359" w:rsidRPr="00F65359" w:rsidRDefault="00F65359" w:rsidP="00F44025">
      <w:pPr>
        <w:jc w:val="both"/>
        <w:rPr>
          <w:rFonts w:ascii="Times New Roman" w:hAnsi="Times New Roman" w:cs="Times New Roman"/>
        </w:rPr>
      </w:pPr>
    </w:p>
    <w:p w:rsidR="00F65359" w:rsidRPr="00F65359" w:rsidRDefault="00F65359" w:rsidP="00F44025">
      <w:pPr>
        <w:ind w:left="-284" w:firstLine="284"/>
        <w:jc w:val="both"/>
        <w:rPr>
          <w:rFonts w:ascii="Times New Roman" w:hAnsi="Times New Roman" w:cs="Times New Roman"/>
        </w:rPr>
      </w:pPr>
    </w:p>
    <w:tbl>
      <w:tblPr>
        <w:tblW w:w="101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984"/>
        <w:gridCol w:w="5812"/>
      </w:tblGrid>
      <w:tr w:rsidR="00F65359" w:rsidRPr="00F65359" w:rsidTr="002C4D2A"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b/>
                <w:bCs/>
                <w:sz w:val="24"/>
                <w:szCs w:val="24"/>
              </w:rPr>
              <w:t>Размер коэффициента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65359">
              <w:rPr>
                <w:b/>
                <w:bCs/>
                <w:sz w:val="24"/>
                <w:szCs w:val="24"/>
              </w:rPr>
              <w:t>Показатели</w:t>
            </w:r>
          </w:p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F65359" w:rsidRPr="00F65359" w:rsidTr="002C4D2A">
        <w:tc>
          <w:tcPr>
            <w:tcW w:w="10173" w:type="dxa"/>
            <w:gridSpan w:val="3"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5359">
              <w:rPr>
                <w:rFonts w:ascii="Times New Roman" w:hAnsi="Times New Roman" w:cs="Times New Roman"/>
                <w:b/>
                <w:bCs/>
              </w:rPr>
              <w:t>Критерии для расчёта размера повышающего персонального коэффициента</w:t>
            </w: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5359" w:rsidRPr="00F65359" w:rsidTr="002C4D2A">
        <w:tc>
          <w:tcPr>
            <w:tcW w:w="2377" w:type="dxa"/>
            <w:vMerge w:val="restart"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  <w:r w:rsidRPr="00F65359">
              <w:rPr>
                <w:rFonts w:ascii="Times New Roman" w:hAnsi="Times New Roman" w:cs="Times New Roman"/>
              </w:rPr>
              <w:t>Уровень профессиональной подготовленности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0,2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Разработка положений, подготовка и проведение спортивно-массовых мероприятий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spacing w:line="226" w:lineRule="auto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 xml:space="preserve">Выезд на соревнования 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spacing w:line="226" w:lineRule="auto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Участие тренера в областных,  муниципальных спортивно-массовых мероприятиях,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Самостоятельное, инициативное, полное и своевременное выполнение функциональных обязанностей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Стабильность состава учащихся, регулярность посещения ими тренировочных занятий ежемесячно в течении учебного года (не менее 70% из числа обучающихся в группе)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85154E" w:rsidP="00F4402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spacing w:line="233" w:lineRule="auto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Качественное, своевременное  ведение документации, отчетных материалов;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Соблюдение требований ТБ, ППБ; режима экономии и бережливости; санитарно-гигиенических норм; культуры образовательной среды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85154E" w:rsidP="00F4402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Проведение мероприятий, направленных на профилактику правонарушений и пропаганду здорового образа жизни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85154E" w:rsidP="00F4402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Освещение запланированного и проведенного спортивно-массового мероприятия в социальных сетях</w:t>
            </w:r>
          </w:p>
        </w:tc>
      </w:tr>
      <w:tr w:rsidR="00F65359" w:rsidRPr="00F65359" w:rsidTr="002C4D2A">
        <w:tc>
          <w:tcPr>
            <w:tcW w:w="2377" w:type="dxa"/>
            <w:vMerge w:val="restart"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  <w:r w:rsidRPr="00F65359">
              <w:rPr>
                <w:rFonts w:ascii="Times New Roman" w:hAnsi="Times New Roman" w:cs="Times New Roman"/>
              </w:rPr>
              <w:t>Отсутствие замечаний по качеству и своевременности выполнения должностных инструкций и поставленных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85154E" w:rsidP="00F4402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Полное, добросовестное и ответственное отношение к выполнению должностных обязанностей. Отсутствие замечаний со стороны руководителя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359" w:rsidRPr="00F65359" w:rsidRDefault="0085154E" w:rsidP="00F4402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Высокий уровень исполнительской дисциплины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359" w:rsidRPr="00F65359" w:rsidRDefault="0085154E" w:rsidP="00F4402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Отсутствие конфликтных ситуаций и качество решения конфликтных ситуаций</w:t>
            </w:r>
          </w:p>
        </w:tc>
      </w:tr>
      <w:tr w:rsidR="00F65359" w:rsidRPr="00F65359" w:rsidTr="002C4D2A">
        <w:trPr>
          <w:trHeight w:val="996"/>
        </w:trPr>
        <w:tc>
          <w:tcPr>
            <w:tcW w:w="2377" w:type="dxa"/>
            <w:vMerge w:val="restart"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  <w:r w:rsidRPr="00F65359">
              <w:rPr>
                <w:rFonts w:ascii="Times New Roman" w:hAnsi="Times New Roman" w:cs="Times New Roman"/>
              </w:rPr>
              <w:t>Уникальность и заинтересованность в конкретном работнике для реализации уставных задач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spacing w:line="230" w:lineRule="auto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Размер определяется руководителем (работодателем)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Основание указывается в приказе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0,2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За наличие звания «Отличник образования», «Почетный работник»</w:t>
            </w:r>
          </w:p>
        </w:tc>
      </w:tr>
      <w:tr w:rsidR="00F65359" w:rsidRPr="00F65359" w:rsidTr="002C4D2A">
        <w:tc>
          <w:tcPr>
            <w:tcW w:w="2377" w:type="dxa"/>
            <w:vMerge/>
            <w:shd w:val="clear" w:color="auto" w:fill="auto"/>
          </w:tcPr>
          <w:p w:rsidR="00F65359" w:rsidRPr="00F65359" w:rsidRDefault="00F65359" w:rsidP="00F440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0,1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59" w:rsidRPr="00F65359" w:rsidRDefault="00F65359" w:rsidP="00F44025">
            <w:pPr>
              <w:pStyle w:val="a5"/>
              <w:jc w:val="both"/>
              <w:rPr>
                <w:sz w:val="24"/>
                <w:szCs w:val="24"/>
              </w:rPr>
            </w:pPr>
            <w:r w:rsidRPr="00F65359">
              <w:rPr>
                <w:sz w:val="24"/>
                <w:szCs w:val="24"/>
              </w:rPr>
              <w:t>За золотой знак отличия комплекса ГТО</w:t>
            </w:r>
          </w:p>
        </w:tc>
      </w:tr>
    </w:tbl>
    <w:p w:rsidR="00F65359" w:rsidRPr="00F65359" w:rsidRDefault="00F65359" w:rsidP="00F44025">
      <w:pPr>
        <w:ind w:left="-284" w:firstLine="284"/>
        <w:jc w:val="both"/>
        <w:rPr>
          <w:rFonts w:ascii="Times New Roman" w:hAnsi="Times New Roman" w:cs="Times New Roman"/>
        </w:rPr>
      </w:pPr>
    </w:p>
    <w:p w:rsidR="00F65359" w:rsidRPr="00F65359" w:rsidRDefault="00F65359" w:rsidP="00F44025">
      <w:pPr>
        <w:ind w:left="-284" w:firstLine="284"/>
        <w:jc w:val="both"/>
        <w:rPr>
          <w:rFonts w:ascii="Times New Roman" w:hAnsi="Times New Roman" w:cs="Times New Roman"/>
        </w:rPr>
      </w:pPr>
    </w:p>
    <w:p w:rsidR="00F65359" w:rsidRPr="00F65359" w:rsidRDefault="00F65359" w:rsidP="00F44025">
      <w:pPr>
        <w:ind w:left="-284" w:firstLine="284"/>
        <w:jc w:val="both"/>
        <w:rPr>
          <w:rFonts w:ascii="Times New Roman" w:hAnsi="Times New Roman" w:cs="Times New Roman"/>
        </w:rPr>
      </w:pPr>
    </w:p>
    <w:p w:rsidR="00F65359" w:rsidRPr="00F65359" w:rsidRDefault="00F65359" w:rsidP="00F44025">
      <w:pPr>
        <w:ind w:left="-284" w:firstLine="284"/>
        <w:jc w:val="both"/>
        <w:rPr>
          <w:rFonts w:ascii="Times New Roman" w:hAnsi="Times New Roman" w:cs="Times New Roman"/>
        </w:rPr>
      </w:pPr>
    </w:p>
    <w:p w:rsidR="00F65359" w:rsidRPr="00F65359" w:rsidRDefault="00F65359" w:rsidP="00F44025">
      <w:pPr>
        <w:ind w:left="-284" w:firstLine="284"/>
        <w:jc w:val="both"/>
        <w:rPr>
          <w:rFonts w:ascii="Times New Roman" w:hAnsi="Times New Roman" w:cs="Times New Roman"/>
        </w:rPr>
      </w:pPr>
    </w:p>
    <w:p w:rsidR="00F65359" w:rsidRPr="00F65359" w:rsidRDefault="00F65359" w:rsidP="00F44025">
      <w:pPr>
        <w:ind w:left="-284" w:firstLine="284"/>
        <w:jc w:val="both"/>
        <w:rPr>
          <w:rFonts w:ascii="Times New Roman" w:hAnsi="Times New Roman" w:cs="Times New Roman"/>
        </w:rPr>
      </w:pPr>
    </w:p>
    <w:p w:rsidR="003561D3" w:rsidRPr="00F65359" w:rsidRDefault="003561D3" w:rsidP="00F44025">
      <w:pPr>
        <w:pStyle w:val="11"/>
        <w:keepNext/>
        <w:keepLines/>
        <w:spacing w:after="520"/>
        <w:jc w:val="both"/>
        <w:rPr>
          <w:sz w:val="24"/>
          <w:szCs w:val="24"/>
        </w:rPr>
      </w:pPr>
    </w:p>
    <w:sectPr w:rsidR="003561D3" w:rsidRPr="00F65359" w:rsidSect="00CE1529">
      <w:pgSz w:w="11900" w:h="16840"/>
      <w:pgMar w:top="1143" w:right="415" w:bottom="1205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64" w:rsidRDefault="00EC7064">
      <w:r>
        <w:separator/>
      </w:r>
    </w:p>
  </w:endnote>
  <w:endnote w:type="continuationSeparator" w:id="0">
    <w:p w:rsidR="00EC7064" w:rsidRDefault="00EC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64" w:rsidRDefault="00EC7064"/>
  </w:footnote>
  <w:footnote w:type="continuationSeparator" w:id="0">
    <w:p w:rsidR="00EC7064" w:rsidRDefault="00EC70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988"/>
    <w:multiLevelType w:val="multilevel"/>
    <w:tmpl w:val="3516D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77735"/>
    <w:multiLevelType w:val="multilevel"/>
    <w:tmpl w:val="0DDE4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A22718"/>
    <w:multiLevelType w:val="multilevel"/>
    <w:tmpl w:val="FD4CE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36BAD"/>
    <w:multiLevelType w:val="multilevel"/>
    <w:tmpl w:val="30020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A62F30"/>
    <w:multiLevelType w:val="multilevel"/>
    <w:tmpl w:val="E5767DD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547FA2"/>
    <w:multiLevelType w:val="multilevel"/>
    <w:tmpl w:val="844493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1F3D5B"/>
    <w:multiLevelType w:val="multilevel"/>
    <w:tmpl w:val="0172D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6959F0"/>
    <w:multiLevelType w:val="multilevel"/>
    <w:tmpl w:val="36C23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A5746A"/>
    <w:multiLevelType w:val="hybridMultilevel"/>
    <w:tmpl w:val="6A54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271F2"/>
    <w:multiLevelType w:val="multilevel"/>
    <w:tmpl w:val="624E9F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1440E8"/>
    <w:multiLevelType w:val="multilevel"/>
    <w:tmpl w:val="AA8419B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3877C8"/>
    <w:multiLevelType w:val="multilevel"/>
    <w:tmpl w:val="FF9486A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543E53"/>
    <w:multiLevelType w:val="hybridMultilevel"/>
    <w:tmpl w:val="6C1035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3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85"/>
    <w:rsid w:val="000828B8"/>
    <w:rsid w:val="000E5706"/>
    <w:rsid w:val="000E6CB1"/>
    <w:rsid w:val="001E316C"/>
    <w:rsid w:val="001E7C6B"/>
    <w:rsid w:val="00257568"/>
    <w:rsid w:val="00306066"/>
    <w:rsid w:val="003561D3"/>
    <w:rsid w:val="003A6DB5"/>
    <w:rsid w:val="003B4CEE"/>
    <w:rsid w:val="00403BB4"/>
    <w:rsid w:val="00486B30"/>
    <w:rsid w:val="00544EC4"/>
    <w:rsid w:val="005A6C8A"/>
    <w:rsid w:val="005F6CC7"/>
    <w:rsid w:val="006710C2"/>
    <w:rsid w:val="006A38DE"/>
    <w:rsid w:val="006B43E0"/>
    <w:rsid w:val="007A20EE"/>
    <w:rsid w:val="007E1953"/>
    <w:rsid w:val="00831F10"/>
    <w:rsid w:val="0085154E"/>
    <w:rsid w:val="00880CD0"/>
    <w:rsid w:val="00986023"/>
    <w:rsid w:val="009B5AE5"/>
    <w:rsid w:val="009D6B6A"/>
    <w:rsid w:val="009F4ADB"/>
    <w:rsid w:val="00A636EB"/>
    <w:rsid w:val="00A71925"/>
    <w:rsid w:val="00B7722E"/>
    <w:rsid w:val="00C40418"/>
    <w:rsid w:val="00C81D66"/>
    <w:rsid w:val="00CC3E93"/>
    <w:rsid w:val="00CE1529"/>
    <w:rsid w:val="00CF1541"/>
    <w:rsid w:val="00D44D87"/>
    <w:rsid w:val="00E0310D"/>
    <w:rsid w:val="00EC7064"/>
    <w:rsid w:val="00EE5662"/>
    <w:rsid w:val="00F007E4"/>
    <w:rsid w:val="00F0387B"/>
    <w:rsid w:val="00F36985"/>
    <w:rsid w:val="00F426B1"/>
    <w:rsid w:val="00F44025"/>
    <w:rsid w:val="00F65359"/>
    <w:rsid w:val="00FB31A9"/>
    <w:rsid w:val="00FE43B7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5130"/>
  <w15:docId w15:val="{AB2CBE05-2B84-4300-9BD3-F12CA1AF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82F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pacing w:after="31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color w:val="26282F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16" w:lineRule="auto"/>
      <w:ind w:left="1510"/>
    </w:pPr>
    <w:rPr>
      <w:rFonts w:ascii="Times New Roman" w:eastAsia="Times New Roman" w:hAnsi="Times New Roman" w:cs="Times New Roman"/>
      <w:sz w:val="15"/>
      <w:szCs w:val="15"/>
    </w:rPr>
  </w:style>
  <w:style w:type="paragraph" w:styleId="21">
    <w:name w:val="Body Text Indent 2"/>
    <w:basedOn w:val="a"/>
    <w:link w:val="22"/>
    <w:rsid w:val="007E1953"/>
    <w:pPr>
      <w:widowControl/>
      <w:ind w:left="72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7E1953"/>
    <w:rPr>
      <w:rFonts w:ascii="Times New Roman" w:eastAsia="Times New Roman" w:hAnsi="Times New Roman" w:cs="Times New Roman"/>
      <w:sz w:val="28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F007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07E4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4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9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30</cp:revision>
  <cp:lastPrinted>2025-10-03T06:52:00Z</cp:lastPrinted>
  <dcterms:created xsi:type="dcterms:W3CDTF">2025-09-26T07:24:00Z</dcterms:created>
  <dcterms:modified xsi:type="dcterms:W3CDTF">2025-10-08T08:34:00Z</dcterms:modified>
</cp:coreProperties>
</file>