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A5" w:rsidRPr="001861A5" w:rsidRDefault="001861A5" w:rsidP="001861A5">
      <w:pPr>
        <w:spacing w:line="1" w:lineRule="exact"/>
      </w:pPr>
    </w:p>
    <w:p w:rsidR="001861A5" w:rsidRDefault="001861A5" w:rsidP="001861A5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861A5" w:rsidRPr="001861A5" w:rsidRDefault="001861A5" w:rsidP="001861A5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>Рассмотрено</w:t>
      </w: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ab/>
        <w:t xml:space="preserve">                                                                                «УТВЕРЖДАЮ»</w:t>
      </w:r>
    </w:p>
    <w:p w:rsidR="001861A5" w:rsidRPr="001861A5" w:rsidRDefault="001861A5" w:rsidP="001861A5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>на педагогическом совете                                                             директор</w:t>
      </w:r>
    </w:p>
    <w:p w:rsidR="001861A5" w:rsidRPr="001861A5" w:rsidRDefault="001861A5" w:rsidP="001861A5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>МБУДО  «Дубровская СШ»                                                          МБУДО  «Дубровская СШ»</w:t>
      </w:r>
    </w:p>
    <w:p w:rsidR="001861A5" w:rsidRPr="00132DA1" w:rsidRDefault="001861A5" w:rsidP="00132DA1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Протокол от   </w:t>
      </w:r>
      <w:r w:rsidR="003F73B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10.06.2024       </w:t>
      </w: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№  </w:t>
      </w:r>
      <w:r w:rsidR="003F73B0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 w:rsidRPr="001861A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         _________Журавков С.А.</w:t>
      </w:r>
    </w:p>
    <w:p w:rsidR="001861A5" w:rsidRPr="001861A5" w:rsidRDefault="001861A5" w:rsidP="001861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861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ПОЛОЖЕНИЕ</w:t>
      </w:r>
    </w:p>
    <w:p w:rsidR="001861A5" w:rsidRPr="001861A5" w:rsidRDefault="001861A5" w:rsidP="001861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861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  порядке выдачи, учета и списания </w:t>
      </w:r>
    </w:p>
    <w:p w:rsidR="001861A5" w:rsidRPr="001861A5" w:rsidRDefault="001861A5" w:rsidP="001861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861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спортивной экипировки и спортивного инвентаря</w:t>
      </w:r>
    </w:p>
    <w:p w:rsidR="00672737" w:rsidRDefault="00437471" w:rsidP="00437471">
      <w:pPr>
        <w:pStyle w:val="1"/>
        <w:tabs>
          <w:tab w:val="left" w:pos="430"/>
        </w:tabs>
        <w:spacing w:before="260" w:after="240"/>
        <w:ind w:firstLine="0"/>
      </w:pPr>
      <w:r>
        <w:rPr>
          <w:b/>
          <w:bCs/>
        </w:rPr>
        <w:t>ОБЩИЕ ПОЛОЖЕНИЯ</w:t>
      </w:r>
    </w:p>
    <w:p w:rsidR="00672737" w:rsidRDefault="00437471" w:rsidP="00C032F2">
      <w:pPr>
        <w:pStyle w:val="1"/>
        <w:numPr>
          <w:ilvl w:val="1"/>
          <w:numId w:val="1"/>
        </w:numPr>
        <w:tabs>
          <w:tab w:val="left" w:pos="495"/>
        </w:tabs>
        <w:ind w:firstLine="709"/>
        <w:jc w:val="both"/>
      </w:pPr>
      <w:r>
        <w:t>Положение о порядке выдачи, учета и списания спортивной экипировки и спортивного инвентаря в муниципальном бюджетном учреждении дополнительного образования «Дубровская спортивная школа» (далее - Положение) (далее - Учреждение) разработано на основании Трудового кодекса РФ. Федерального закона от 04.12.2007 №329-ФЗ «О физической культуре и спорте в Российской Федерации», приказа Министерства спорта Российской Федерации от 30.10.2015 №999 «Об утверждении требований к обеспечению подготовки спортивного резерва для спортивных сборных команд Российской Федерации», приказа Минспорта России от 30.06.2021 № 507 «Об утверждении порядка научно-методического обеспечения спортивных сборных команд Российской Федерации за счет средств федерального бюджета, приказом Госкомспорта РФ от 03.03.2004 № 190/л «Об утверждении «Табеля обеспечения спортивной одеждой, обувью и инвентарем индивидуального пользования».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t>Положение регулирует вопросы выдачи, учета и списания спортивной экипировки и спортивного инвентаря, передаваемым в индивидуальное пользование обучающимся (далее - спортивная экипировка и инвентарь) в Учреждении.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00"/>
        </w:tabs>
        <w:ind w:firstLine="720"/>
        <w:jc w:val="both"/>
      </w:pPr>
      <w:r>
        <w:t>Обучающиеся Учреждения имеют право на обеспечение спортивной экипировкой и инвентарем (без взимания платы) на период учебно-тренировочных занятий, учебно</w:t>
      </w:r>
      <w:r>
        <w:softHyphen/>
        <w:t>-тренировочных мероприятий, спортивных соревнований.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t>Обеспечению спортивным оборудованием и инвентарем подлежат обучающиеся в соответствии с дополнительными образовательными программами спортивной подготовки по видам спорта.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00"/>
        </w:tabs>
        <w:ind w:firstLine="720"/>
        <w:jc w:val="both"/>
      </w:pPr>
      <w:r>
        <w:t>Обучающиеся - победители и призеры международных соревнований, чемпионатов и первенств России, члены сборных команд Брянской области по в</w:t>
      </w:r>
      <w:r w:rsidR="00E542D4">
        <w:t>идам спорта имеют</w:t>
      </w:r>
      <w:r>
        <w:t xml:space="preserve"> право на обеспечение спо</w:t>
      </w:r>
      <w:r w:rsidR="00C032F2">
        <w:t>ртивной экипировкой с</w:t>
      </w:r>
      <w:r>
        <w:t xml:space="preserve"> учетом спортивных достижений.</w:t>
      </w:r>
    </w:p>
    <w:p w:rsidR="00F85AC7" w:rsidRDefault="00F85AC7" w:rsidP="00250A39">
      <w:pPr>
        <w:pStyle w:val="1"/>
        <w:numPr>
          <w:ilvl w:val="1"/>
          <w:numId w:val="1"/>
        </w:numPr>
        <w:tabs>
          <w:tab w:val="left" w:pos="1200"/>
        </w:tabs>
        <w:jc w:val="both"/>
      </w:pPr>
      <w:r>
        <w:t>Дети, участников специальной военной операции зачисленные на этап спортивной подготовки имеют право на выдачу спортивной экипировки, оборудования и инвентаря для занят</w:t>
      </w:r>
      <w:r w:rsidR="00440524">
        <w:t>ия спортом на бесплатной основе</w:t>
      </w:r>
      <w:bookmarkStart w:id="0" w:name="_GoBack"/>
      <w:bookmarkEnd w:id="0"/>
      <w:r w:rsidR="00250A39" w:rsidRPr="00250A39">
        <w:t xml:space="preserve"> ( в том числе в случае гибели (смерти) участников СВО).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t>Спортивная экипировка и инвентарь выдаются, в соответствии со служебной запиской тренера-преподавателя, курирующего вид спорта, согласованной директором Учреждения.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t xml:space="preserve">Нормы выдачи обучающимся спортивной экипировки и инвентаря регламентируются федеральными стандартами спортивной подготовки по видам </w:t>
      </w:r>
      <w:r w:rsidR="00E542D4">
        <w:t>спорта</w:t>
      </w:r>
      <w:r>
        <w:t>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05"/>
        </w:tabs>
        <w:ind w:firstLine="720"/>
        <w:jc w:val="both"/>
      </w:pPr>
      <w:r>
        <w:t>Спортивная экипировка и инвентарь, передаваемые в индивидуальное пользование (в соответствии с Федеральным стандартом спортивной подготовки по виду спорта), выдаются под личную подпись спортсмена, или законного представителя - родителя, опекуна, попечителя (для несовершеннолетних занимающихся).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t>Обучающиеся Учреждения, получившие спортивную экипировку и инвентарь, обязаны: беречь спортивную экипировку и инвентарь и использовать ее строго по назначению.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320"/>
        </w:tabs>
        <w:ind w:firstLine="720"/>
        <w:jc w:val="both"/>
      </w:pPr>
      <w:r>
        <w:t>Пришедшие в негодность спортивная экипировка и инвентарь, являются собственностью Учреждения, должны быть сданы на склад.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320"/>
        </w:tabs>
        <w:spacing w:after="240"/>
        <w:ind w:firstLine="720"/>
        <w:jc w:val="both"/>
      </w:pPr>
      <w:r>
        <w:t>Обучающийся Учреждения (законный представитель-родитель, опекун, попечитель и т.д.) несет персональную материальную ответственность за причиненный ущерб имуществу Учреждения, в том числе за имущество, переданное Учреждением обучающемуся, (законному представителю- родителю, опекуну, попечителю и т.д.) во временное пользование.</w:t>
      </w:r>
    </w:p>
    <w:p w:rsidR="00672737" w:rsidRDefault="00437471">
      <w:pPr>
        <w:pStyle w:val="1"/>
        <w:numPr>
          <w:ilvl w:val="0"/>
          <w:numId w:val="1"/>
        </w:numPr>
        <w:tabs>
          <w:tab w:val="left" w:pos="2095"/>
        </w:tabs>
        <w:spacing w:after="240"/>
        <w:ind w:left="3640" w:hanging="1900"/>
        <w:jc w:val="both"/>
      </w:pPr>
      <w:r>
        <w:rPr>
          <w:b/>
          <w:bCs/>
        </w:rPr>
        <w:t>ПОРЯДОК ОБЕСПЕЧЕНИЯ СПОРТИВНОЙ ЭКИПИРОВКОЙ И СПОРТИВНЫМ ИНВЕНТАРЕМ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t>Общее руководство обеспечением спортивной экипировкой и инвентарем осуществля</w:t>
      </w:r>
      <w:r w:rsidR="003D2A97">
        <w:t xml:space="preserve">ет </w:t>
      </w:r>
      <w:r>
        <w:t>Педагогический совет Учреждения.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198"/>
        </w:tabs>
        <w:ind w:firstLine="720"/>
        <w:jc w:val="both"/>
      </w:pPr>
      <w:r>
        <w:lastRenderedPageBreak/>
        <w:t xml:space="preserve">В целях обеспечения спортивной экипировкой и инвентарем обучающихся Учреждения, тренерам-преподавателям по видам </w:t>
      </w:r>
      <w:r w:rsidR="005B2EF4">
        <w:t xml:space="preserve">спорта </w:t>
      </w:r>
      <w:r>
        <w:t>необходимо:</w:t>
      </w:r>
    </w:p>
    <w:p w:rsidR="00672737" w:rsidRDefault="005B2EF4" w:rsidP="00D015B9">
      <w:pPr>
        <w:pStyle w:val="1"/>
        <w:numPr>
          <w:ilvl w:val="2"/>
          <w:numId w:val="1"/>
        </w:numPr>
        <w:tabs>
          <w:tab w:val="left" w:pos="1373"/>
        </w:tabs>
        <w:ind w:firstLine="720"/>
        <w:jc w:val="both"/>
      </w:pPr>
      <w:r>
        <w:t xml:space="preserve">Тренеру-преподавателю </w:t>
      </w:r>
      <w:r w:rsidR="00437471">
        <w:t>по виду спорта сформировать заявку в установленные сроки на приобретение необходимой спортивной экипировки и инвентаря для обеспечения обучающихся своей группы на планируемый календарный год и сдать ее инструктору-м</w:t>
      </w:r>
      <w:r>
        <w:t xml:space="preserve">етодисту </w:t>
      </w:r>
      <w:r w:rsidR="00437471">
        <w:t xml:space="preserve">для формирования общей </w:t>
      </w:r>
      <w:r>
        <w:t xml:space="preserve">заявки </w:t>
      </w:r>
      <w:r w:rsidR="00437471">
        <w:t>для определения объемов финансирования на планируемый год.</w:t>
      </w:r>
    </w:p>
    <w:p w:rsidR="00672737" w:rsidRDefault="00803115" w:rsidP="00D015B9">
      <w:pPr>
        <w:pStyle w:val="1"/>
        <w:numPr>
          <w:ilvl w:val="2"/>
          <w:numId w:val="1"/>
        </w:numPr>
        <w:tabs>
          <w:tab w:val="left" w:pos="1409"/>
        </w:tabs>
        <w:ind w:firstLine="740"/>
        <w:jc w:val="both"/>
      </w:pPr>
      <w:r>
        <w:t>Заместитель директора</w:t>
      </w:r>
      <w:r w:rsidR="00437471">
        <w:t xml:space="preserve"> Учреждения формирует списки обучающ</w:t>
      </w:r>
      <w:r>
        <w:t xml:space="preserve">ихся </w:t>
      </w:r>
      <w:r w:rsidR="00437471">
        <w:t>для выдачи необходимой спортивной экипировки и инвентаря, согласно настоящему Положению.</w:t>
      </w:r>
    </w:p>
    <w:p w:rsidR="00672737" w:rsidRDefault="00437471">
      <w:pPr>
        <w:pStyle w:val="1"/>
        <w:numPr>
          <w:ilvl w:val="2"/>
          <w:numId w:val="1"/>
        </w:numPr>
        <w:tabs>
          <w:tab w:val="left" w:pos="1404"/>
        </w:tabs>
        <w:spacing w:after="240"/>
        <w:ind w:firstLine="740"/>
        <w:jc w:val="both"/>
      </w:pPr>
      <w:r>
        <w:t>Ведомости на выдачу спортивной экипировки и инвентаря, оформляются в соответствии с требованиями действующего законодательства и учетной политикой Учреждения.</w:t>
      </w:r>
    </w:p>
    <w:p w:rsidR="00672737" w:rsidRDefault="00437471">
      <w:pPr>
        <w:pStyle w:val="1"/>
        <w:numPr>
          <w:ilvl w:val="0"/>
          <w:numId w:val="1"/>
        </w:numPr>
        <w:tabs>
          <w:tab w:val="left" w:pos="1208"/>
        </w:tabs>
        <w:spacing w:after="240"/>
        <w:ind w:left="3720" w:hanging="2900"/>
      </w:pPr>
      <w:r>
        <w:rPr>
          <w:b/>
          <w:bCs/>
        </w:rPr>
        <w:t>ПОРЯДОК ДОКУМЕНТАЛЬНОГО ОФОРМЛЕНИЯ ВЫДАЧИ СПОРТИВНОЙ ЭКИПИРОВКИ И ИНВЕНТАРЯ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17"/>
        </w:tabs>
        <w:ind w:firstLine="740"/>
        <w:jc w:val="both"/>
      </w:pPr>
      <w:r>
        <w:t>Основанием для оформления документов на выдачу спортивной экипировки и инвентаря обучающимся Учреждения являются документы, указанные в п.1.4. настоящего Положения.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17"/>
        </w:tabs>
        <w:ind w:firstLine="740"/>
        <w:jc w:val="both"/>
      </w:pPr>
      <w:r>
        <w:t>Спортивная экипировка Учреждения может иметь логотип Учреждения (фирменная символика).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21"/>
        </w:tabs>
        <w:ind w:firstLine="740"/>
        <w:jc w:val="both"/>
      </w:pPr>
      <w:r>
        <w:t>Сроки эксплуатации спортивной экипировки и инвентаря установлены Федеральными стандартами спортивной подготовки по видам спорта (Приложения 1-8) и исчисляются с момента фактической выдачи в пользование. Установленные сроки эксплуатации могут изменяться в случае непреднамеренного повреждения, не позволяющего дальнейшую эксплуатацию спортивной экипировки и инвентаря в результате учебно-тренировочной и соревновательной деятельности.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26"/>
        </w:tabs>
        <w:ind w:firstLine="740"/>
        <w:jc w:val="both"/>
      </w:pPr>
      <w:r>
        <w:t>Если, по не зависящим от обучающихся или работника причинам, инвентарь или другие материально-технические средства пришли в негодность до окончания установленных сроков либо подверглись порче (в местах, которые отведены для их хранения или в результате эксплуатации) директор Учреждения вправе дать распоряжение о выдаче нового инвентаря или иных материально</w:t>
      </w:r>
      <w:r w:rsidR="00C032F2">
        <w:t>-</w:t>
      </w:r>
      <w:r>
        <w:softHyphen/>
        <w:t>технических средств (в случае их наличия в Учреждении).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89"/>
        </w:tabs>
        <w:ind w:firstLine="820"/>
        <w:jc w:val="both"/>
      </w:pPr>
      <w:r>
        <w:t>При отчислении обучающихся (на основании приказа директора), тренер-преподаватель обязан обесп</w:t>
      </w:r>
      <w:r w:rsidR="00B07DF1">
        <w:t xml:space="preserve">ечить сдачу </w:t>
      </w:r>
      <w:r w:rsidR="00C032F2">
        <w:t>обучающимся выданных</w:t>
      </w:r>
      <w:r>
        <w:t xml:space="preserve"> ему в личное пользование спортивной экипировки и инвентаря. В случае невозврата такого имущества Учреждение вправе взыскать их стоимость с тренера-преподавателя, как с материально ответственного лица, в соответствии с действующим законодательством Российской Федерации.</w:t>
      </w:r>
    </w:p>
    <w:p w:rsidR="00672737" w:rsidRDefault="00437471">
      <w:pPr>
        <w:pStyle w:val="1"/>
        <w:numPr>
          <w:ilvl w:val="1"/>
          <w:numId w:val="1"/>
        </w:numPr>
        <w:tabs>
          <w:tab w:val="left" w:pos="1289"/>
        </w:tabs>
        <w:spacing w:after="240"/>
        <w:ind w:firstLine="820"/>
        <w:jc w:val="both"/>
      </w:pPr>
      <w:r>
        <w:t xml:space="preserve">Процедура по выдаче спортивной экипировки и инвентаря обучающимся до 14 лет осуществляется через их родителей или официальных представителей, на основании </w:t>
      </w:r>
      <w:r w:rsidR="00C032F2">
        <w:t>документов,</w:t>
      </w:r>
      <w:r>
        <w:t xml:space="preserve"> удостоверяющих личность.</w:t>
      </w:r>
    </w:p>
    <w:p w:rsidR="00672737" w:rsidRDefault="00437471">
      <w:pPr>
        <w:pStyle w:val="1"/>
        <w:numPr>
          <w:ilvl w:val="0"/>
          <w:numId w:val="1"/>
        </w:numPr>
        <w:tabs>
          <w:tab w:val="left" w:pos="355"/>
        </w:tabs>
        <w:ind w:firstLine="0"/>
        <w:jc w:val="center"/>
      </w:pPr>
      <w:r>
        <w:rPr>
          <w:b/>
          <w:bCs/>
        </w:rPr>
        <w:t>ПОРЯДОК УЧЕТА И СПИСАНИЯ СПОРТИВНОЙ ЭКИПИРОВКИ</w:t>
      </w:r>
    </w:p>
    <w:p w:rsidR="00672737" w:rsidRDefault="00437471" w:rsidP="00C032F2">
      <w:pPr>
        <w:pStyle w:val="1"/>
        <w:ind w:firstLine="0"/>
        <w:jc w:val="center"/>
      </w:pPr>
      <w:r>
        <w:rPr>
          <w:b/>
          <w:bCs/>
        </w:rPr>
        <w:t>И СПОРТИВНОГО ИНВЕНТАРЯ</w:t>
      </w:r>
    </w:p>
    <w:p w:rsidR="00672737" w:rsidRDefault="00437471" w:rsidP="00C032F2">
      <w:pPr>
        <w:pStyle w:val="1"/>
        <w:numPr>
          <w:ilvl w:val="1"/>
          <w:numId w:val="1"/>
        </w:numPr>
        <w:tabs>
          <w:tab w:val="left" w:pos="1226"/>
        </w:tabs>
        <w:ind w:firstLine="740"/>
        <w:jc w:val="both"/>
      </w:pPr>
      <w:r>
        <w:t>Учет, списание спортивной экипировки и инвентаря осуществляется постоянно действующей комиссией Учреждения по поступлению и выбытию активов (далее - постоянно действующая комиссия).</w:t>
      </w:r>
    </w:p>
    <w:p w:rsidR="00672737" w:rsidRDefault="00437471" w:rsidP="00C032F2">
      <w:pPr>
        <w:pStyle w:val="1"/>
        <w:numPr>
          <w:ilvl w:val="1"/>
          <w:numId w:val="1"/>
        </w:numPr>
        <w:tabs>
          <w:tab w:val="left" w:pos="1226"/>
        </w:tabs>
        <w:ind w:firstLine="740"/>
        <w:jc w:val="both"/>
      </w:pPr>
      <w:r>
        <w:t>Постоянно действующая комиссия определяет степень износа предметов спортивной экипировки и спортивного инвентаря и готовит предложения об их дальнейшей эксплуатации или о списании.</w:t>
      </w:r>
    </w:p>
    <w:p w:rsidR="00672737" w:rsidRDefault="00437471" w:rsidP="00C032F2">
      <w:pPr>
        <w:pStyle w:val="1"/>
        <w:numPr>
          <w:ilvl w:val="1"/>
          <w:numId w:val="1"/>
        </w:numPr>
        <w:tabs>
          <w:tab w:val="left" w:pos="1217"/>
        </w:tabs>
        <w:ind w:firstLine="740"/>
        <w:jc w:val="both"/>
      </w:pPr>
      <w:r>
        <w:t>Спортивная экипировка, выданная для участия в комплексных и (или) разовых спортивных мероприятиях, может быть списана непосредственно после окончания соответствующих мероприятий.</w:t>
      </w:r>
    </w:p>
    <w:p w:rsidR="00672737" w:rsidRDefault="00437471" w:rsidP="00C032F2">
      <w:pPr>
        <w:pStyle w:val="1"/>
        <w:numPr>
          <w:ilvl w:val="1"/>
          <w:numId w:val="1"/>
        </w:numPr>
        <w:tabs>
          <w:tab w:val="left" w:pos="1221"/>
        </w:tabs>
        <w:ind w:firstLine="740"/>
      </w:pPr>
      <w:r>
        <w:t>Допускается списание изделий в соответствии с правилами бухгалтерского учета до истечения сроков полезной эксплуатации в случаях перевода обучающихся после получения спортивной экипировки на более высокий этап подготовки при условии, если сроки эксплуатации спортивной экипировки на новом этапе короче, чем на предыдущем этапе.</w:t>
      </w:r>
    </w:p>
    <w:p w:rsidR="00672737" w:rsidRDefault="00437471" w:rsidP="00C032F2">
      <w:pPr>
        <w:pStyle w:val="1"/>
        <w:numPr>
          <w:ilvl w:val="1"/>
          <w:numId w:val="1"/>
        </w:numPr>
        <w:tabs>
          <w:tab w:val="left" w:pos="1231"/>
        </w:tabs>
        <w:ind w:firstLine="740"/>
      </w:pPr>
      <w:r>
        <w:t>Списание спортивной экипировки и инвентаря оформляется актом на списание по установленной форме.</w:t>
      </w:r>
    </w:p>
    <w:p w:rsidR="00672737" w:rsidRDefault="00437471" w:rsidP="00B8470A">
      <w:pPr>
        <w:pStyle w:val="1"/>
        <w:numPr>
          <w:ilvl w:val="0"/>
          <w:numId w:val="1"/>
        </w:numPr>
        <w:tabs>
          <w:tab w:val="left" w:pos="363"/>
        </w:tabs>
        <w:ind w:firstLine="0"/>
        <w:jc w:val="center"/>
      </w:pPr>
      <w:r>
        <w:rPr>
          <w:b/>
          <w:bCs/>
        </w:rPr>
        <w:t>ЗАКЛЮЧИТЕЛЬНЫЕ ПОЛОЖЕНИЯ</w:t>
      </w:r>
    </w:p>
    <w:p w:rsidR="00672737" w:rsidRDefault="00437471" w:rsidP="00B8470A">
      <w:pPr>
        <w:pStyle w:val="1"/>
        <w:numPr>
          <w:ilvl w:val="1"/>
          <w:numId w:val="1"/>
        </w:numPr>
        <w:tabs>
          <w:tab w:val="left" w:pos="1502"/>
        </w:tabs>
        <w:ind w:left="240" w:firstLine="700"/>
      </w:pPr>
      <w:r>
        <w:t>Действие настоящего Положения вступает в силу с даты подписания приказа об утверждении Положения.</w:t>
      </w:r>
    </w:p>
    <w:p w:rsidR="00672737" w:rsidRPr="00B8470A" w:rsidRDefault="00437471" w:rsidP="00B8470A">
      <w:pPr>
        <w:pStyle w:val="1"/>
        <w:numPr>
          <w:ilvl w:val="1"/>
          <w:numId w:val="1"/>
        </w:numPr>
        <w:tabs>
          <w:tab w:val="left" w:pos="2202"/>
        </w:tabs>
        <w:ind w:firstLine="940"/>
      </w:pPr>
      <w:r>
        <w:t>Внесение изменений в настоящее Положение производится при необходимости</w:t>
      </w:r>
      <w:r w:rsidR="00B8470A">
        <w:t xml:space="preserve"> </w:t>
      </w:r>
      <w:r>
        <w:t>и оформляется Приказами директора Учреждения.</w:t>
      </w:r>
    </w:p>
    <w:p w:rsidR="00672737" w:rsidRDefault="00437471">
      <w:pPr>
        <w:pStyle w:val="1"/>
        <w:spacing w:after="640"/>
        <w:ind w:left="12560" w:right="280" w:firstLine="0"/>
        <w:jc w:val="right"/>
      </w:pPr>
      <w:r>
        <w:lastRenderedPageBreak/>
        <w:t xml:space="preserve">Приложение №1 к настоящему Положению </w:t>
      </w:r>
      <w:r>
        <w:rPr>
          <w:b/>
          <w:bCs/>
        </w:rPr>
        <w:t>Бадминтон</w:t>
      </w:r>
    </w:p>
    <w:p w:rsidR="00672737" w:rsidRDefault="00437471">
      <w:pPr>
        <w:pStyle w:val="1"/>
        <w:spacing w:after="200"/>
        <w:ind w:left="11640" w:right="400" w:firstLine="0"/>
        <w:jc w:val="right"/>
      </w:pPr>
      <w:r>
        <w:t>Приложение №2 к нас</w:t>
      </w:r>
      <w:r>
        <w:lastRenderedPageBreak/>
        <w:t xml:space="preserve">тоящему Положению </w:t>
      </w:r>
      <w:r>
        <w:rPr>
          <w:b/>
          <w:bCs/>
        </w:rPr>
        <w:t>Лёгкая атлетика (все дисциплины)</w:t>
      </w:r>
    </w:p>
    <w:p w:rsidR="00672737" w:rsidRDefault="00437471">
      <w:pPr>
        <w:pStyle w:val="1"/>
        <w:ind w:left="12580" w:firstLine="0"/>
        <w:jc w:val="right"/>
      </w:pPr>
      <w:r>
        <w:t xml:space="preserve">Приложение №3 к </w:t>
      </w:r>
      <w:r>
        <w:lastRenderedPageBreak/>
        <w:t>настоящему Положению</w:t>
      </w:r>
    </w:p>
    <w:p w:rsidR="00672737" w:rsidRDefault="00437471">
      <w:pPr>
        <w:spacing w:line="1" w:lineRule="exact"/>
        <w:rPr>
          <w:sz w:val="2"/>
          <w:szCs w:val="2"/>
        </w:rPr>
      </w:pPr>
      <w:r>
        <w:br w:type="page"/>
      </w:r>
    </w:p>
    <w:p w:rsidR="00672737" w:rsidRDefault="00672737">
      <w:pPr>
        <w:spacing w:after="5439" w:line="1" w:lineRule="exact"/>
      </w:pPr>
    </w:p>
    <w:p w:rsidR="00672737" w:rsidRDefault="00437471">
      <w:pPr>
        <w:pStyle w:val="1"/>
        <w:ind w:left="12580" w:right="280" w:firstLine="0"/>
        <w:jc w:val="right"/>
        <w:rPr>
          <w:sz w:val="20"/>
          <w:szCs w:val="20"/>
        </w:rPr>
      </w:pPr>
      <w:r>
        <w:t xml:space="preserve">Приложение №4 к настоящему Положению </w:t>
      </w:r>
      <w:r>
        <w:rPr>
          <w:b/>
          <w:bCs/>
          <w:sz w:val="20"/>
          <w:szCs w:val="20"/>
        </w:rPr>
        <w:t>Настольны</w:t>
      </w:r>
      <w:r>
        <w:rPr>
          <w:b/>
          <w:bCs/>
          <w:sz w:val="20"/>
          <w:szCs w:val="20"/>
        </w:rPr>
        <w:lastRenderedPageBreak/>
        <w:t>й теннис</w:t>
      </w:r>
    </w:p>
    <w:p w:rsidR="00672737" w:rsidRDefault="00672737">
      <w:pPr>
        <w:spacing w:line="1" w:lineRule="exact"/>
        <w:rPr>
          <w:sz w:val="2"/>
          <w:szCs w:val="2"/>
        </w:rPr>
      </w:pPr>
    </w:p>
    <w:p w:rsidR="00672737" w:rsidRDefault="00437471">
      <w:pPr>
        <w:spacing w:line="1" w:lineRule="exact"/>
        <w:rPr>
          <w:sz w:val="2"/>
          <w:szCs w:val="2"/>
        </w:rPr>
      </w:pPr>
      <w:r>
        <w:br w:type="page"/>
      </w:r>
    </w:p>
    <w:p w:rsidR="00672737" w:rsidRDefault="00437471">
      <w:pPr>
        <w:pStyle w:val="1"/>
        <w:ind w:left="12860" w:firstLine="0"/>
        <w:jc w:val="right"/>
      </w:pPr>
      <w:r>
        <w:lastRenderedPageBreak/>
        <w:t xml:space="preserve">Приложение №5 к настоящему Положению </w:t>
      </w:r>
      <w:r>
        <w:rPr>
          <w:b/>
          <w:bCs/>
        </w:rPr>
        <w:t>Теннис</w:t>
      </w:r>
    </w:p>
    <w:sectPr w:rsidR="00672737" w:rsidSect="00132DA1">
      <w:pgSz w:w="11900" w:h="16840"/>
      <w:pgMar w:top="142" w:right="560" w:bottom="28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16" w:rsidRDefault="007F6016">
      <w:r>
        <w:separator/>
      </w:r>
    </w:p>
  </w:endnote>
  <w:endnote w:type="continuationSeparator" w:id="0">
    <w:p w:rsidR="007F6016" w:rsidRDefault="007F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16" w:rsidRDefault="007F6016"/>
  </w:footnote>
  <w:footnote w:type="continuationSeparator" w:id="0">
    <w:p w:rsidR="007F6016" w:rsidRDefault="007F6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A4A99"/>
    <w:multiLevelType w:val="multilevel"/>
    <w:tmpl w:val="471E9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0E7387"/>
    <w:multiLevelType w:val="multilevel"/>
    <w:tmpl w:val="855A6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37"/>
    <w:rsid w:val="00081B79"/>
    <w:rsid w:val="00132DA1"/>
    <w:rsid w:val="001861A5"/>
    <w:rsid w:val="00250A39"/>
    <w:rsid w:val="003D2A97"/>
    <w:rsid w:val="003F73B0"/>
    <w:rsid w:val="00437471"/>
    <w:rsid w:val="00440524"/>
    <w:rsid w:val="005B2EF4"/>
    <w:rsid w:val="00672737"/>
    <w:rsid w:val="007F6016"/>
    <w:rsid w:val="00803115"/>
    <w:rsid w:val="008F65B3"/>
    <w:rsid w:val="0096138D"/>
    <w:rsid w:val="00A418BC"/>
    <w:rsid w:val="00B07DF1"/>
    <w:rsid w:val="00B75D75"/>
    <w:rsid w:val="00B8470A"/>
    <w:rsid w:val="00C032F2"/>
    <w:rsid w:val="00D015B9"/>
    <w:rsid w:val="00D720A6"/>
    <w:rsid w:val="00E542D4"/>
    <w:rsid w:val="00F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076"/>
  <w15:docId w15:val="{184CF4AD-B053-4B44-AEB3-ED7256EF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pPr>
      <w:spacing w:after="40" w:line="305" w:lineRule="auto"/>
      <w:jc w:val="center"/>
    </w:pPr>
    <w:rPr>
      <w:rFonts w:ascii="Arial" w:eastAsia="Arial" w:hAnsi="Arial" w:cs="Arial"/>
      <w:color w:val="EBEBEB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12200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15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5B9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25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2633-0BB2-4C6A-9B53-59E4D76A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Пользователь</cp:lastModifiedBy>
  <cp:revision>21</cp:revision>
  <cp:lastPrinted>2024-12-12T12:46:00Z</cp:lastPrinted>
  <dcterms:created xsi:type="dcterms:W3CDTF">2024-07-01T06:57:00Z</dcterms:created>
  <dcterms:modified xsi:type="dcterms:W3CDTF">2025-05-27T07:13:00Z</dcterms:modified>
</cp:coreProperties>
</file>